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Default Extension="bin" ContentType="application/vnd.openxmlformats-officedocument.oleObject"/>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hAnsiTheme="majorHAnsi" w:cstheme="majorHAnsi"/>
          <w:b/>
          <w:sz w:val="20"/>
          <w:szCs w:val="20"/>
        </w:rPr>
        <w:id w:val="169148017"/>
        <w:docPartObj>
          <w:docPartGallery w:val="Cover Pages"/>
          <w:docPartUnique/>
        </w:docPartObj>
      </w:sdtPr>
      <w:sdtContent>
        <w:p w:rsidR="001F58F3" w:rsidRPr="00CF68F2" w:rsidRDefault="00A65250" w:rsidP="001F58F3">
          <w:pPr>
            <w:jc w:val="center"/>
            <w:rPr>
              <w:rFonts w:asciiTheme="majorHAnsi" w:hAnsiTheme="majorHAnsi" w:cstheme="majorHAnsi"/>
              <w:b/>
              <w:sz w:val="20"/>
              <w:szCs w:val="20"/>
            </w:rPr>
          </w:pPr>
          <w:r>
            <w:rPr>
              <w:rFonts w:asciiTheme="majorHAnsi" w:hAnsiTheme="majorHAnsi" w:cstheme="majorHAnsi"/>
              <w:b/>
              <w:noProof/>
              <w:sz w:val="20"/>
              <w:szCs w:val="20"/>
              <w:lang w:eastAsia="tr-TR"/>
            </w:rPr>
            <w:drawing>
              <wp:inline distT="0" distB="0" distL="0" distR="0">
                <wp:extent cx="6915150" cy="10353675"/>
                <wp:effectExtent l="0" t="0" r="0" b="0"/>
                <wp:docPr id="5" name="Resim 5" descr="C:\Users\Msi\AppData\Local\Microsoft\Windows\INetCache\Content.Word\2019 FAALİYET RAPO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si\AppData\Local\Microsoft\Windows\INetCache\Content.Word\2019 FAALİYET RAPORU.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15150" cy="10353675"/>
                        </a:xfrm>
                        <a:prstGeom prst="rect">
                          <a:avLst/>
                        </a:prstGeom>
                        <a:noFill/>
                        <a:ln>
                          <a:noFill/>
                        </a:ln>
                      </pic:spPr>
                    </pic:pic>
                  </a:graphicData>
                </a:graphic>
              </wp:inline>
            </w:drawing>
          </w:r>
        </w:p>
        <w:p w:rsidR="001F58F3" w:rsidRPr="00CF68F2" w:rsidRDefault="001F58F3" w:rsidP="001F58F3">
          <w:pPr>
            <w:jc w:val="center"/>
            <w:rPr>
              <w:rFonts w:asciiTheme="majorHAnsi" w:hAnsiTheme="majorHAnsi" w:cstheme="majorHAnsi"/>
              <w:b/>
              <w:sz w:val="20"/>
              <w:szCs w:val="20"/>
            </w:rPr>
          </w:pPr>
        </w:p>
        <w:p w:rsidR="001F58F3" w:rsidRPr="00CF68F2" w:rsidRDefault="001F58F3" w:rsidP="001F58F3">
          <w:pPr>
            <w:jc w:val="center"/>
            <w:rPr>
              <w:rFonts w:asciiTheme="majorHAnsi" w:hAnsiTheme="majorHAnsi" w:cstheme="majorHAnsi"/>
              <w:b/>
              <w:sz w:val="20"/>
              <w:szCs w:val="20"/>
            </w:rPr>
          </w:pPr>
        </w:p>
        <w:p w:rsidR="001F58F3" w:rsidRPr="00CF68F2" w:rsidRDefault="001F58F3" w:rsidP="001F58F3">
          <w:pPr>
            <w:rPr>
              <w:rFonts w:asciiTheme="majorHAnsi" w:hAnsiTheme="majorHAnsi" w:cstheme="majorHAnsi"/>
              <w:sz w:val="20"/>
              <w:szCs w:val="20"/>
            </w:rPr>
          </w:pPr>
        </w:p>
        <w:p w:rsidR="001F58F3" w:rsidRPr="00CF68F2" w:rsidRDefault="00C507E8" w:rsidP="001F58F3">
          <w:pPr>
            <w:rPr>
              <w:rFonts w:asciiTheme="majorHAnsi" w:hAnsiTheme="majorHAnsi" w:cstheme="majorHAnsi"/>
              <w:sz w:val="20"/>
              <w:szCs w:val="20"/>
            </w:rPr>
          </w:pPr>
        </w:p>
      </w:sdtContent>
    </w:sdt>
    <w:p w:rsidR="001F58F3" w:rsidRPr="00CF68F2" w:rsidRDefault="001F58F3" w:rsidP="001F58F3">
      <w:pPr>
        <w:spacing w:after="0" w:line="360" w:lineRule="auto"/>
        <w:jc w:val="center"/>
        <w:rPr>
          <w:rFonts w:asciiTheme="majorHAnsi" w:hAnsiTheme="majorHAnsi" w:cstheme="majorHAnsi"/>
          <w:sz w:val="20"/>
          <w:szCs w:val="20"/>
        </w:rPr>
      </w:pPr>
    </w:p>
    <w:p w:rsidR="001F58F3" w:rsidRPr="00CF68F2" w:rsidRDefault="001F58F3" w:rsidP="001F58F3">
      <w:pPr>
        <w:spacing w:after="0" w:line="360" w:lineRule="auto"/>
        <w:jc w:val="center"/>
        <w:rPr>
          <w:rFonts w:asciiTheme="majorHAnsi" w:hAnsiTheme="majorHAnsi" w:cstheme="majorHAnsi"/>
          <w:sz w:val="20"/>
          <w:szCs w:val="20"/>
        </w:rPr>
      </w:pPr>
    </w:p>
    <w:p w:rsidR="001F58F3" w:rsidRPr="00CF68F2" w:rsidRDefault="001F58F3" w:rsidP="001F58F3">
      <w:pPr>
        <w:spacing w:after="0" w:line="360" w:lineRule="auto"/>
        <w:jc w:val="center"/>
        <w:rPr>
          <w:rFonts w:asciiTheme="majorHAnsi" w:hAnsiTheme="majorHAnsi" w:cstheme="majorHAnsi"/>
          <w:sz w:val="20"/>
          <w:szCs w:val="20"/>
        </w:rPr>
      </w:pPr>
    </w:p>
    <w:p w:rsidR="001F58F3" w:rsidRPr="00A5163A" w:rsidRDefault="001F58F3" w:rsidP="00A65250">
      <w:pPr>
        <w:spacing w:after="0" w:line="360" w:lineRule="auto"/>
        <w:ind w:left="3540" w:firstLine="708"/>
        <w:rPr>
          <w:rFonts w:asciiTheme="majorHAnsi" w:hAnsiTheme="majorHAnsi" w:cstheme="majorHAnsi"/>
          <w:sz w:val="36"/>
          <w:szCs w:val="36"/>
        </w:rPr>
      </w:pPr>
      <w:r w:rsidRPr="00A5163A">
        <w:rPr>
          <w:rFonts w:asciiTheme="majorHAnsi" w:hAnsiTheme="majorHAnsi" w:cstheme="majorHAnsi"/>
          <w:sz w:val="36"/>
          <w:szCs w:val="36"/>
        </w:rPr>
        <w:t>MALATYA TİCARET BORSASI</w:t>
      </w:r>
    </w:p>
    <w:p w:rsidR="001F58F3" w:rsidRPr="00A5163A" w:rsidRDefault="001F58F3" w:rsidP="001F58F3">
      <w:pPr>
        <w:spacing w:after="0" w:line="360" w:lineRule="auto"/>
        <w:jc w:val="center"/>
        <w:rPr>
          <w:rFonts w:asciiTheme="majorHAnsi" w:hAnsiTheme="majorHAnsi" w:cstheme="majorHAnsi"/>
          <w:bCs/>
          <w:sz w:val="36"/>
          <w:szCs w:val="36"/>
        </w:rPr>
      </w:pPr>
      <w:r w:rsidRPr="00A5163A">
        <w:rPr>
          <w:rFonts w:asciiTheme="majorHAnsi" w:hAnsiTheme="majorHAnsi" w:cstheme="majorHAnsi"/>
          <w:bCs/>
          <w:sz w:val="36"/>
          <w:szCs w:val="36"/>
        </w:rPr>
        <w:t xml:space="preserve">İsmetiye </w:t>
      </w:r>
      <w:r w:rsidR="00A65250" w:rsidRPr="00A5163A">
        <w:rPr>
          <w:rFonts w:asciiTheme="majorHAnsi" w:hAnsiTheme="majorHAnsi" w:cstheme="majorHAnsi"/>
          <w:bCs/>
          <w:sz w:val="36"/>
          <w:szCs w:val="36"/>
        </w:rPr>
        <w:t>Mah.</w:t>
      </w:r>
      <w:r w:rsidRPr="00A5163A">
        <w:rPr>
          <w:rFonts w:asciiTheme="majorHAnsi" w:hAnsiTheme="majorHAnsi" w:cstheme="majorHAnsi"/>
          <w:bCs/>
          <w:sz w:val="36"/>
          <w:szCs w:val="36"/>
        </w:rPr>
        <w:t xml:space="preserve"> Buhara </w:t>
      </w:r>
      <w:r w:rsidR="00A65250" w:rsidRPr="00A5163A">
        <w:rPr>
          <w:rFonts w:asciiTheme="majorHAnsi" w:hAnsiTheme="majorHAnsi" w:cstheme="majorHAnsi"/>
          <w:bCs/>
          <w:sz w:val="36"/>
          <w:szCs w:val="36"/>
        </w:rPr>
        <w:t>Cad.</w:t>
      </w:r>
      <w:r w:rsidRPr="00A5163A">
        <w:rPr>
          <w:rFonts w:asciiTheme="majorHAnsi" w:hAnsiTheme="majorHAnsi" w:cstheme="majorHAnsi"/>
          <w:bCs/>
          <w:sz w:val="36"/>
          <w:szCs w:val="36"/>
        </w:rPr>
        <w:t xml:space="preserve"> Yeni Mektep sok. no.181/A </w:t>
      </w:r>
    </w:p>
    <w:p w:rsidR="001F58F3" w:rsidRPr="00A5163A" w:rsidRDefault="001F58F3" w:rsidP="001F58F3">
      <w:pPr>
        <w:spacing w:after="0" w:line="360" w:lineRule="auto"/>
        <w:jc w:val="center"/>
        <w:rPr>
          <w:rFonts w:asciiTheme="majorHAnsi" w:hAnsiTheme="majorHAnsi" w:cstheme="majorHAnsi"/>
          <w:bCs/>
          <w:sz w:val="36"/>
          <w:szCs w:val="36"/>
        </w:rPr>
      </w:pPr>
      <w:r w:rsidRPr="00A5163A">
        <w:rPr>
          <w:rFonts w:asciiTheme="majorHAnsi" w:hAnsiTheme="majorHAnsi" w:cstheme="majorHAnsi"/>
          <w:bCs/>
          <w:sz w:val="36"/>
          <w:szCs w:val="36"/>
        </w:rPr>
        <w:t>Battalgazi / MALATYA</w:t>
      </w:r>
    </w:p>
    <w:p w:rsidR="001F58F3" w:rsidRPr="00A5163A" w:rsidRDefault="001F58F3" w:rsidP="001F58F3">
      <w:pPr>
        <w:spacing w:after="0" w:line="360" w:lineRule="auto"/>
        <w:jc w:val="center"/>
        <w:rPr>
          <w:rFonts w:asciiTheme="majorHAnsi" w:hAnsiTheme="majorHAnsi" w:cstheme="majorHAnsi"/>
          <w:bCs/>
          <w:sz w:val="36"/>
          <w:szCs w:val="36"/>
        </w:rPr>
      </w:pPr>
      <w:r w:rsidRPr="00A5163A">
        <w:rPr>
          <w:rFonts w:asciiTheme="majorHAnsi" w:hAnsiTheme="majorHAnsi" w:cstheme="majorHAnsi"/>
          <w:bCs/>
          <w:sz w:val="36"/>
          <w:szCs w:val="36"/>
        </w:rPr>
        <w:t>malatyatb@tobb.org.tr</w:t>
      </w:r>
    </w:p>
    <w:p w:rsidR="001F58F3" w:rsidRPr="00A5163A" w:rsidRDefault="001F58F3" w:rsidP="001F58F3">
      <w:pPr>
        <w:spacing w:after="0" w:line="360" w:lineRule="auto"/>
        <w:jc w:val="center"/>
        <w:rPr>
          <w:rFonts w:asciiTheme="majorHAnsi" w:hAnsiTheme="majorHAnsi" w:cstheme="majorHAnsi"/>
          <w:bCs/>
          <w:sz w:val="36"/>
          <w:szCs w:val="36"/>
        </w:rPr>
      </w:pPr>
      <w:r w:rsidRPr="00A5163A">
        <w:rPr>
          <w:rFonts w:asciiTheme="majorHAnsi" w:hAnsiTheme="majorHAnsi" w:cstheme="majorHAnsi"/>
          <w:bCs/>
          <w:sz w:val="36"/>
          <w:szCs w:val="36"/>
        </w:rPr>
        <w:t>(0422) 325 57 57 - 321 32 09</w:t>
      </w:r>
    </w:p>
    <w:p w:rsidR="001F58F3" w:rsidRPr="00A5163A" w:rsidRDefault="001F58F3" w:rsidP="001F58F3">
      <w:pPr>
        <w:spacing w:after="0" w:line="360" w:lineRule="auto"/>
        <w:jc w:val="center"/>
        <w:rPr>
          <w:rFonts w:asciiTheme="majorHAnsi" w:hAnsiTheme="majorHAnsi" w:cstheme="majorHAnsi"/>
          <w:bCs/>
          <w:sz w:val="36"/>
          <w:szCs w:val="36"/>
        </w:rPr>
      </w:pPr>
    </w:p>
    <w:p w:rsidR="001F58F3" w:rsidRPr="00A5163A" w:rsidRDefault="001F58F3" w:rsidP="001F58F3">
      <w:pPr>
        <w:spacing w:after="0" w:line="360" w:lineRule="auto"/>
        <w:jc w:val="center"/>
        <w:rPr>
          <w:rFonts w:asciiTheme="majorHAnsi" w:hAnsiTheme="majorHAnsi" w:cstheme="majorHAnsi"/>
          <w:bCs/>
          <w:sz w:val="36"/>
          <w:szCs w:val="36"/>
        </w:rPr>
      </w:pPr>
    </w:p>
    <w:p w:rsidR="001F58F3" w:rsidRPr="00A5163A" w:rsidRDefault="001F58F3" w:rsidP="001F58F3">
      <w:pPr>
        <w:spacing w:after="0" w:line="360" w:lineRule="auto"/>
        <w:jc w:val="center"/>
        <w:rPr>
          <w:rFonts w:asciiTheme="majorHAnsi" w:hAnsiTheme="majorHAnsi" w:cstheme="majorHAnsi"/>
          <w:bCs/>
          <w:sz w:val="36"/>
          <w:szCs w:val="36"/>
        </w:rPr>
      </w:pPr>
      <w:r w:rsidRPr="00A5163A">
        <w:rPr>
          <w:rFonts w:asciiTheme="majorHAnsi" w:hAnsiTheme="majorHAnsi" w:cstheme="majorHAnsi"/>
          <w:bCs/>
          <w:sz w:val="36"/>
          <w:szCs w:val="36"/>
        </w:rPr>
        <w:t xml:space="preserve">BASKI </w:t>
      </w:r>
    </w:p>
    <w:p w:rsidR="001F58F3" w:rsidRPr="00A5163A" w:rsidRDefault="001F58F3" w:rsidP="001F58F3">
      <w:pPr>
        <w:spacing w:after="0" w:line="360" w:lineRule="auto"/>
        <w:jc w:val="center"/>
        <w:rPr>
          <w:rFonts w:asciiTheme="majorHAnsi" w:hAnsiTheme="majorHAnsi" w:cstheme="majorHAnsi"/>
          <w:bCs/>
          <w:sz w:val="36"/>
          <w:szCs w:val="36"/>
        </w:rPr>
      </w:pPr>
    </w:p>
    <w:p w:rsidR="001F58F3" w:rsidRPr="00A5163A" w:rsidRDefault="001F58F3" w:rsidP="001F58F3">
      <w:pPr>
        <w:spacing w:after="0" w:line="360" w:lineRule="auto"/>
        <w:jc w:val="center"/>
        <w:rPr>
          <w:rFonts w:asciiTheme="majorHAnsi" w:hAnsiTheme="majorHAnsi" w:cstheme="majorHAnsi"/>
          <w:bCs/>
          <w:sz w:val="36"/>
          <w:szCs w:val="36"/>
        </w:rPr>
      </w:pPr>
      <w:r w:rsidRPr="00A5163A">
        <w:rPr>
          <w:rFonts w:asciiTheme="majorHAnsi" w:hAnsiTheme="majorHAnsi" w:cstheme="majorHAnsi"/>
          <w:bCs/>
          <w:sz w:val="36"/>
          <w:szCs w:val="36"/>
        </w:rPr>
        <w:t>BASKI YERİ</w:t>
      </w:r>
      <w:bookmarkStart w:id="0" w:name="_GoBack"/>
      <w:bookmarkEnd w:id="0"/>
    </w:p>
    <w:p w:rsidR="001F58F3" w:rsidRPr="00A5163A" w:rsidRDefault="001F58F3" w:rsidP="001F58F3">
      <w:pPr>
        <w:spacing w:after="0" w:line="360" w:lineRule="auto"/>
        <w:jc w:val="center"/>
        <w:rPr>
          <w:rFonts w:asciiTheme="majorHAnsi" w:hAnsiTheme="majorHAnsi" w:cstheme="majorHAnsi"/>
          <w:bCs/>
          <w:sz w:val="36"/>
          <w:szCs w:val="36"/>
        </w:rPr>
      </w:pPr>
      <w:r w:rsidRPr="00A5163A">
        <w:rPr>
          <w:rFonts w:asciiTheme="majorHAnsi" w:hAnsiTheme="majorHAnsi" w:cstheme="majorHAnsi"/>
          <w:bCs/>
          <w:sz w:val="36"/>
          <w:szCs w:val="36"/>
        </w:rPr>
        <w:t>MALATYA</w:t>
      </w:r>
    </w:p>
    <w:p w:rsidR="001F58F3" w:rsidRPr="00A5163A" w:rsidRDefault="001F58F3" w:rsidP="001F58F3">
      <w:pPr>
        <w:spacing w:after="0" w:line="360" w:lineRule="auto"/>
        <w:jc w:val="center"/>
        <w:rPr>
          <w:rFonts w:asciiTheme="majorHAnsi" w:hAnsiTheme="majorHAnsi" w:cstheme="majorHAnsi"/>
          <w:bCs/>
          <w:sz w:val="36"/>
          <w:szCs w:val="36"/>
        </w:rPr>
      </w:pPr>
    </w:p>
    <w:p w:rsidR="001F58F3" w:rsidRPr="00A5163A" w:rsidRDefault="001F58F3" w:rsidP="001F58F3">
      <w:pPr>
        <w:spacing w:after="0" w:line="360" w:lineRule="auto"/>
        <w:jc w:val="center"/>
        <w:rPr>
          <w:rFonts w:asciiTheme="majorHAnsi" w:hAnsiTheme="majorHAnsi" w:cstheme="majorHAnsi"/>
          <w:bCs/>
          <w:sz w:val="36"/>
          <w:szCs w:val="36"/>
        </w:rPr>
      </w:pPr>
      <w:r w:rsidRPr="00A5163A">
        <w:rPr>
          <w:rFonts w:asciiTheme="majorHAnsi" w:hAnsiTheme="majorHAnsi" w:cstheme="majorHAnsi"/>
          <w:bCs/>
          <w:sz w:val="36"/>
          <w:szCs w:val="36"/>
        </w:rPr>
        <w:t xml:space="preserve">BASIM TARİHİ </w:t>
      </w:r>
    </w:p>
    <w:p w:rsidR="001F58F3" w:rsidRPr="00A5163A" w:rsidRDefault="00A65250" w:rsidP="001F58F3">
      <w:pPr>
        <w:spacing w:after="0" w:line="360" w:lineRule="auto"/>
        <w:jc w:val="center"/>
        <w:rPr>
          <w:rFonts w:asciiTheme="majorHAnsi" w:hAnsiTheme="majorHAnsi" w:cstheme="majorHAnsi"/>
          <w:sz w:val="36"/>
          <w:szCs w:val="36"/>
        </w:rPr>
      </w:pPr>
      <w:r w:rsidRPr="00A5163A">
        <w:rPr>
          <w:rFonts w:asciiTheme="majorHAnsi" w:hAnsiTheme="majorHAnsi" w:cstheme="majorHAnsi"/>
          <w:bCs/>
          <w:sz w:val="36"/>
          <w:szCs w:val="36"/>
        </w:rPr>
        <w:t>2019</w:t>
      </w:r>
    </w:p>
    <w:p w:rsidR="001F58F3" w:rsidRPr="00A5163A" w:rsidRDefault="001F58F3" w:rsidP="001F58F3">
      <w:pPr>
        <w:jc w:val="center"/>
        <w:rPr>
          <w:rFonts w:asciiTheme="majorHAnsi" w:hAnsiTheme="majorHAnsi" w:cstheme="majorHAnsi"/>
          <w:sz w:val="36"/>
          <w:szCs w:val="36"/>
        </w:rPr>
      </w:pPr>
    </w:p>
    <w:p w:rsidR="001F58F3" w:rsidRPr="00A5163A" w:rsidRDefault="001F58F3" w:rsidP="001F58F3">
      <w:pPr>
        <w:jc w:val="center"/>
        <w:rPr>
          <w:rFonts w:asciiTheme="majorHAnsi" w:hAnsiTheme="majorHAnsi" w:cstheme="majorHAnsi"/>
          <w:sz w:val="36"/>
          <w:szCs w:val="36"/>
        </w:rPr>
      </w:pPr>
      <w:r w:rsidRPr="00A5163A">
        <w:rPr>
          <w:rFonts w:asciiTheme="majorHAnsi" w:hAnsiTheme="majorHAnsi" w:cstheme="majorHAnsi"/>
          <w:sz w:val="36"/>
          <w:szCs w:val="36"/>
        </w:rPr>
        <w:t>BASIMA HAZIRLAYAN</w:t>
      </w:r>
    </w:p>
    <w:p w:rsidR="00D17CD4" w:rsidRPr="00A65250" w:rsidRDefault="001F58F3" w:rsidP="001F58F3">
      <w:pPr>
        <w:jc w:val="both"/>
        <w:rPr>
          <w:rFonts w:asciiTheme="majorHAnsi" w:hAnsiTheme="majorHAnsi" w:cstheme="majorHAnsi"/>
          <w:sz w:val="36"/>
          <w:szCs w:val="36"/>
        </w:rPr>
        <w:sectPr w:rsidR="00D17CD4" w:rsidRPr="00A65250" w:rsidSect="003C3D87">
          <w:headerReference w:type="default" r:id="rId9"/>
          <w:footerReference w:type="default" r:id="rId10"/>
          <w:headerReference w:type="first" r:id="rId11"/>
          <w:pgSz w:w="11906" w:h="16838"/>
          <w:pgMar w:top="0" w:right="0" w:bottom="1417" w:left="0" w:header="0" w:footer="283" w:gutter="0"/>
          <w:pgNumType w:start="0"/>
          <w:cols w:space="708"/>
          <w:titlePg/>
          <w:docGrid w:linePitch="360"/>
        </w:sectPr>
      </w:pPr>
      <w:r w:rsidRPr="00A65250">
        <w:rPr>
          <w:rFonts w:asciiTheme="majorHAnsi" w:hAnsiTheme="majorHAnsi" w:cstheme="majorHAnsi"/>
          <w:sz w:val="36"/>
          <w:szCs w:val="36"/>
        </w:rPr>
        <w:br w:type="page"/>
      </w:r>
    </w:p>
    <w:sdt>
      <w:sdtPr>
        <w:rPr>
          <w:rFonts w:asciiTheme="minorHAnsi" w:eastAsiaTheme="minorEastAsia" w:hAnsiTheme="minorHAnsi" w:cstheme="majorHAnsi"/>
          <w:b/>
          <w:color w:val="auto"/>
          <w:sz w:val="20"/>
          <w:szCs w:val="20"/>
        </w:rPr>
        <w:id w:val="-2082197981"/>
        <w:docPartObj>
          <w:docPartGallery w:val="Table of Contents"/>
          <w:docPartUnique/>
        </w:docPartObj>
      </w:sdtPr>
      <w:sdtEndPr>
        <w:rPr>
          <w:b w:val="0"/>
          <w:bCs/>
        </w:rPr>
      </w:sdtEndPr>
      <w:sdtContent>
        <w:p w:rsidR="00354316" w:rsidRPr="00CF68F2" w:rsidRDefault="00354316" w:rsidP="00354316">
          <w:pPr>
            <w:pStyle w:val="TBal"/>
            <w:pBdr>
              <w:bottom w:val="single" w:sz="4" w:space="1" w:color="auto"/>
            </w:pBdr>
            <w:ind w:left="708"/>
            <w:rPr>
              <w:rFonts w:eastAsiaTheme="minorEastAsia" w:cstheme="majorHAnsi"/>
              <w:b/>
              <w:color w:val="auto"/>
              <w:sz w:val="20"/>
              <w:szCs w:val="20"/>
            </w:rPr>
          </w:pPr>
        </w:p>
        <w:p w:rsidR="00354316" w:rsidRPr="00CF68F2" w:rsidRDefault="00354316" w:rsidP="00354316">
          <w:pPr>
            <w:pStyle w:val="TBal"/>
            <w:pBdr>
              <w:bottom w:val="single" w:sz="4" w:space="1" w:color="auto"/>
            </w:pBdr>
            <w:ind w:left="708"/>
            <w:rPr>
              <w:rFonts w:eastAsiaTheme="minorEastAsia" w:cstheme="majorHAnsi"/>
              <w:b/>
              <w:color w:val="auto"/>
              <w:sz w:val="20"/>
              <w:szCs w:val="20"/>
            </w:rPr>
          </w:pPr>
        </w:p>
        <w:sdt>
          <w:sdtPr>
            <w:rPr>
              <w:rFonts w:asciiTheme="minorHAnsi" w:eastAsiaTheme="minorEastAsia" w:hAnsiTheme="minorHAnsi" w:cstheme="majorHAnsi"/>
              <w:b/>
              <w:color w:val="auto"/>
              <w:sz w:val="20"/>
              <w:szCs w:val="20"/>
            </w:rPr>
            <w:id w:val="3598168"/>
            <w:docPartObj>
              <w:docPartGallery w:val="Table of Contents"/>
              <w:docPartUnique/>
            </w:docPartObj>
          </w:sdtPr>
          <w:sdtEndPr>
            <w:rPr>
              <w:b w:val="0"/>
              <w:bCs/>
            </w:rPr>
          </w:sdtEndPr>
          <w:sdtContent>
            <w:p w:rsidR="00354316" w:rsidRPr="00CF68F2" w:rsidRDefault="00354316" w:rsidP="00354316">
              <w:pPr>
                <w:pStyle w:val="TBal"/>
                <w:ind w:left="708"/>
                <w:rPr>
                  <w:rFonts w:cstheme="majorHAnsi"/>
                  <w:color w:val="auto"/>
                  <w:sz w:val="20"/>
                  <w:szCs w:val="20"/>
                </w:rPr>
              </w:pPr>
            </w:p>
            <w:p w:rsidR="00354316" w:rsidRPr="00CF68F2" w:rsidRDefault="00354316" w:rsidP="00354316">
              <w:pPr>
                <w:pStyle w:val="TBal"/>
                <w:pBdr>
                  <w:bottom w:val="single" w:sz="4" w:space="1" w:color="auto"/>
                </w:pBdr>
                <w:ind w:left="708"/>
                <w:rPr>
                  <w:rFonts w:cstheme="majorHAnsi"/>
                  <w:color w:val="auto"/>
                  <w:sz w:val="20"/>
                  <w:szCs w:val="20"/>
                </w:rPr>
              </w:pPr>
              <w:r w:rsidRPr="00CF68F2">
                <w:rPr>
                  <w:rFonts w:cstheme="majorHAnsi"/>
                  <w:b/>
                  <w:color w:val="auto"/>
                  <w:sz w:val="20"/>
                  <w:szCs w:val="20"/>
                </w:rPr>
                <w:t>İçindekiler</w:t>
              </w:r>
            </w:p>
            <w:p w:rsidR="00354316" w:rsidRPr="00CF68F2" w:rsidRDefault="00354316" w:rsidP="00354316">
              <w:pPr>
                <w:pStyle w:val="T1"/>
                <w:rPr>
                  <w:rFonts w:asciiTheme="majorHAnsi" w:hAnsiTheme="majorHAnsi" w:cstheme="majorHAnsi"/>
                  <w:noProof/>
                  <w:sz w:val="20"/>
                  <w:szCs w:val="20"/>
                </w:rPr>
              </w:pPr>
            </w:p>
            <w:p w:rsidR="00354316" w:rsidRPr="00CF68F2" w:rsidRDefault="00C507E8" w:rsidP="00354316">
              <w:pPr>
                <w:pStyle w:val="T1"/>
                <w:rPr>
                  <w:rFonts w:asciiTheme="majorHAnsi" w:hAnsiTheme="majorHAnsi" w:cstheme="majorHAnsi"/>
                  <w:i/>
                  <w:noProof/>
                  <w:sz w:val="20"/>
                  <w:szCs w:val="20"/>
                </w:rPr>
              </w:pPr>
              <w:r w:rsidRPr="00C507E8">
                <w:rPr>
                  <w:rFonts w:asciiTheme="majorHAnsi" w:hAnsiTheme="majorHAnsi" w:cstheme="majorHAnsi"/>
                  <w:i/>
                  <w:sz w:val="20"/>
                  <w:szCs w:val="20"/>
                </w:rPr>
                <w:fldChar w:fldCharType="begin"/>
              </w:r>
              <w:r w:rsidR="00354316" w:rsidRPr="00CF68F2">
                <w:rPr>
                  <w:rFonts w:asciiTheme="majorHAnsi" w:hAnsiTheme="majorHAnsi" w:cstheme="majorHAnsi"/>
                  <w:i/>
                  <w:sz w:val="20"/>
                  <w:szCs w:val="20"/>
                </w:rPr>
                <w:instrText xml:space="preserve"> TOC \o "1-3" \h \z \u </w:instrText>
              </w:r>
              <w:r w:rsidRPr="00C507E8">
                <w:rPr>
                  <w:rFonts w:asciiTheme="majorHAnsi" w:hAnsiTheme="majorHAnsi" w:cstheme="majorHAnsi"/>
                  <w:i/>
                  <w:sz w:val="20"/>
                  <w:szCs w:val="20"/>
                </w:rPr>
                <w:fldChar w:fldCharType="separate"/>
              </w:r>
              <w:hyperlink w:anchor="_Toc482130210" w:history="1">
                <w:r w:rsidR="00354316" w:rsidRPr="00CF68F2">
                  <w:rPr>
                    <w:rStyle w:val="Kpr"/>
                    <w:rFonts w:asciiTheme="majorHAnsi" w:hAnsiTheme="majorHAnsi" w:cstheme="majorHAnsi"/>
                    <w:b/>
                    <w:i/>
                    <w:noProof/>
                    <w:sz w:val="20"/>
                    <w:szCs w:val="20"/>
                  </w:rPr>
                  <w:t>ORGANİZASYON ŞEMASI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_Toc482130210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4</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11" w:history="1">
                <w:r w:rsidR="00354316" w:rsidRPr="00CF68F2">
                  <w:rPr>
                    <w:rStyle w:val="Kpr"/>
                    <w:rFonts w:asciiTheme="majorHAnsi" w:hAnsiTheme="majorHAnsi" w:cstheme="majorHAnsi"/>
                    <w:b/>
                    <w:i/>
                    <w:noProof/>
                    <w:sz w:val="20"/>
                    <w:szCs w:val="20"/>
                  </w:rPr>
                  <w:t>BORSA ORGANLARI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_Toc482130211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5</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12" w:history="1">
                <w:r w:rsidR="00354316" w:rsidRPr="00CF68F2">
                  <w:rPr>
                    <w:rStyle w:val="Kpr"/>
                    <w:rFonts w:asciiTheme="majorHAnsi" w:hAnsiTheme="majorHAnsi" w:cstheme="majorHAnsi"/>
                    <w:b/>
                    <w:i/>
                    <w:noProof/>
                    <w:sz w:val="20"/>
                    <w:szCs w:val="20"/>
                  </w:rPr>
                  <w:t>MECLİS BAŞKANLIK DİVANI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_Toc482130212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5</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13" w:history="1">
                <w:r w:rsidR="00354316" w:rsidRPr="00CF68F2">
                  <w:rPr>
                    <w:rStyle w:val="Kpr"/>
                    <w:rFonts w:asciiTheme="majorHAnsi" w:hAnsiTheme="majorHAnsi" w:cstheme="majorHAnsi"/>
                    <w:b/>
                    <w:i/>
                    <w:noProof/>
                    <w:sz w:val="20"/>
                    <w:szCs w:val="20"/>
                  </w:rPr>
                  <w:t>YÖNETİM KURULU ÜYELERİ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_Toc482130213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6</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14" w:history="1">
                <w:r w:rsidR="00354316" w:rsidRPr="00CF68F2">
                  <w:rPr>
                    <w:rStyle w:val="Kpr"/>
                    <w:rFonts w:asciiTheme="majorHAnsi" w:hAnsiTheme="majorHAnsi" w:cstheme="majorHAnsi"/>
                    <w:b/>
                    <w:i/>
                    <w:noProof/>
                    <w:sz w:val="20"/>
                    <w:szCs w:val="20"/>
                  </w:rPr>
                  <w:t>1-TEMEL YETERLİLİKLER</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_Toc482130214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7</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15" w:history="1">
                <w:r w:rsidR="00354316" w:rsidRPr="00CF68F2">
                  <w:rPr>
                    <w:rStyle w:val="Kpr"/>
                    <w:rFonts w:asciiTheme="majorHAnsi" w:hAnsiTheme="majorHAnsi" w:cstheme="majorHAnsi"/>
                    <w:b/>
                    <w:i/>
                    <w:noProof/>
                    <w:sz w:val="20"/>
                    <w:szCs w:val="20"/>
                  </w:rPr>
                  <w:t>1.3-İNSAN KAYNAKLARI YÖNETİMİ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_Toc482130215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10</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16" w:history="1">
                <w:r w:rsidR="00354316" w:rsidRPr="00CF68F2">
                  <w:rPr>
                    <w:rStyle w:val="Kpr"/>
                    <w:rFonts w:asciiTheme="majorHAnsi" w:hAnsiTheme="majorHAnsi" w:cstheme="majorHAnsi"/>
                    <w:b/>
                    <w:i/>
                    <w:noProof/>
                    <w:sz w:val="20"/>
                    <w:szCs w:val="20"/>
                  </w:rPr>
                  <w:t>1.4-İŞ PLANLAMASI VE YÖNETİMİ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_Toc482130216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11</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17" w:history="1">
                <w:r w:rsidR="00354316" w:rsidRPr="00CF68F2">
                  <w:rPr>
                    <w:rStyle w:val="Kpr"/>
                    <w:rFonts w:asciiTheme="majorHAnsi" w:hAnsiTheme="majorHAnsi" w:cstheme="majorHAnsi"/>
                    <w:b/>
                    <w:i/>
                    <w:noProof/>
                    <w:sz w:val="20"/>
                    <w:szCs w:val="20"/>
                  </w:rPr>
                  <w:t>1.5-HABERLEŞME VE YAYINLAR</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_Toc482130217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11</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18" w:history="1">
                <w:r w:rsidR="00354316" w:rsidRPr="00CF68F2">
                  <w:rPr>
                    <w:rStyle w:val="Kpr"/>
                    <w:rFonts w:asciiTheme="majorHAnsi" w:hAnsiTheme="majorHAnsi" w:cstheme="majorHAnsi"/>
                    <w:b/>
                    <w:i/>
                    <w:noProof/>
                    <w:sz w:val="20"/>
                    <w:szCs w:val="20"/>
                  </w:rPr>
                  <w:t>1.6-BİLGİ VE İLETİŞİM TEKNOLOJİLERİ KULLANIMI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_Toc482130218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11</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19" w:history="1">
                <w:r w:rsidR="00354316" w:rsidRPr="00CF68F2">
                  <w:rPr>
                    <w:rStyle w:val="Kpr"/>
                    <w:rFonts w:asciiTheme="majorHAnsi" w:hAnsiTheme="majorHAnsi" w:cstheme="majorHAnsi"/>
                    <w:b/>
                    <w:i/>
                    <w:noProof/>
                    <w:sz w:val="20"/>
                    <w:szCs w:val="20"/>
                  </w:rPr>
                  <w:t>1.7-ÜYE İLİŞKİLERİ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_Toc482130219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12</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20" w:history="1">
                <w:r w:rsidR="00354316" w:rsidRPr="00CF68F2">
                  <w:rPr>
                    <w:rStyle w:val="Kpr"/>
                    <w:rFonts w:asciiTheme="majorHAnsi" w:hAnsiTheme="majorHAnsi" w:cstheme="majorHAnsi"/>
                    <w:b/>
                    <w:i/>
                    <w:noProof/>
                    <w:sz w:val="20"/>
                    <w:szCs w:val="20"/>
                  </w:rPr>
                  <w:t>1.8-KALİTE YÖNETİMİ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_Toc482130220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15</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21" w:history="1">
                <w:r w:rsidR="00354316" w:rsidRPr="00CF68F2">
                  <w:rPr>
                    <w:rStyle w:val="Kpr"/>
                    <w:rFonts w:asciiTheme="majorHAnsi" w:hAnsiTheme="majorHAnsi" w:cstheme="majorHAnsi"/>
                    <w:b/>
                    <w:i/>
                    <w:noProof/>
                    <w:sz w:val="20"/>
                    <w:szCs w:val="20"/>
                  </w:rPr>
                  <w:t>2-TEMEL HİZMETLER</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_Toc482130221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16</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22" w:history="1">
                <w:r w:rsidR="00354316" w:rsidRPr="00CF68F2">
                  <w:rPr>
                    <w:rStyle w:val="Kpr"/>
                    <w:rFonts w:asciiTheme="majorHAnsi" w:hAnsiTheme="majorHAnsi" w:cstheme="majorHAnsi"/>
                    <w:b/>
                    <w:i/>
                    <w:noProof/>
                    <w:sz w:val="20"/>
                    <w:szCs w:val="20"/>
                  </w:rPr>
                  <w:t>2.1-İLETİŞİM AĞI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_Toc482130222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16</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23" w:history="1">
                <w:r w:rsidR="00354316" w:rsidRPr="00CF68F2">
                  <w:rPr>
                    <w:rStyle w:val="Kpr"/>
                    <w:rFonts w:asciiTheme="majorHAnsi" w:hAnsiTheme="majorHAnsi" w:cstheme="majorHAnsi"/>
                    <w:b/>
                    <w:i/>
                    <w:noProof/>
                    <w:sz w:val="20"/>
                    <w:szCs w:val="20"/>
                  </w:rPr>
                  <w:t>2.2-POLİTİKA VE TEMSİL</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_Toc482130223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18</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24" w:history="1">
                <w:r w:rsidR="00354316" w:rsidRPr="00CF68F2">
                  <w:rPr>
                    <w:rStyle w:val="Kpr"/>
                    <w:rFonts w:asciiTheme="majorHAnsi" w:hAnsiTheme="majorHAnsi" w:cstheme="majorHAnsi"/>
                    <w:b/>
                    <w:i/>
                    <w:noProof/>
                    <w:sz w:val="20"/>
                    <w:szCs w:val="20"/>
                  </w:rPr>
                  <w:t>2.3-BİLGİ, DANIŞMANLIK VE DESTEK</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_Toc482130224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2</w:t>
                </w:r>
                <w:r w:rsidR="00FE0050">
                  <w:rPr>
                    <w:rFonts w:asciiTheme="majorHAnsi" w:hAnsiTheme="majorHAnsi" w:cstheme="majorHAnsi"/>
                    <w:i/>
                    <w:noProof/>
                    <w:webHidden/>
                    <w:sz w:val="20"/>
                    <w:szCs w:val="20"/>
                  </w:rPr>
                  <w:t>4</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25" w:history="1">
                <w:r w:rsidR="00354316" w:rsidRPr="00CF68F2">
                  <w:rPr>
                    <w:rStyle w:val="Kpr"/>
                    <w:rFonts w:asciiTheme="majorHAnsi" w:hAnsiTheme="majorHAnsi" w:cstheme="majorHAnsi"/>
                    <w:b/>
                    <w:i/>
                    <w:noProof/>
                    <w:sz w:val="20"/>
                    <w:szCs w:val="20"/>
                  </w:rPr>
                  <w:t>2.4-İŞ GELİŞTİRME VE EĞİTİM</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_Toc482130225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2</w:t>
                </w:r>
                <w:r w:rsidR="00FE0050">
                  <w:rPr>
                    <w:rFonts w:asciiTheme="majorHAnsi" w:hAnsiTheme="majorHAnsi" w:cstheme="majorHAnsi"/>
                    <w:i/>
                    <w:noProof/>
                    <w:webHidden/>
                    <w:sz w:val="20"/>
                    <w:szCs w:val="20"/>
                  </w:rPr>
                  <w:t>4</w:t>
                </w:r>
                <w:r w:rsidRPr="00CF68F2">
                  <w:rPr>
                    <w:rFonts w:asciiTheme="majorHAnsi" w:hAnsiTheme="majorHAnsi" w:cstheme="majorHAnsi"/>
                    <w:i/>
                    <w:noProof/>
                    <w:webHidden/>
                    <w:sz w:val="20"/>
                    <w:szCs w:val="20"/>
                  </w:rPr>
                  <w:fldChar w:fldCharType="end"/>
                </w:r>
              </w:hyperlink>
            </w:p>
            <w:p w:rsidR="00354316" w:rsidRPr="00CF68F2" w:rsidRDefault="00C507E8" w:rsidP="00354316">
              <w:pPr>
                <w:pStyle w:val="T1"/>
                <w:rPr>
                  <w:rFonts w:asciiTheme="majorHAnsi" w:hAnsiTheme="majorHAnsi" w:cstheme="majorHAnsi"/>
                  <w:i/>
                  <w:noProof/>
                  <w:sz w:val="20"/>
                  <w:szCs w:val="20"/>
                </w:rPr>
              </w:pPr>
              <w:hyperlink w:anchor="_Toc482130226" w:history="1">
                <w:r w:rsidR="00354316" w:rsidRPr="00CF68F2">
                  <w:rPr>
                    <w:rStyle w:val="Kpr"/>
                    <w:rFonts w:asciiTheme="majorHAnsi" w:hAnsiTheme="majorHAnsi" w:cstheme="majorHAnsi"/>
                    <w:b/>
                    <w:i/>
                    <w:noProof/>
                    <w:sz w:val="20"/>
                    <w:szCs w:val="20"/>
                  </w:rPr>
                  <w:t>2.5-BORSACILIK FAALİYETLERİ</w:t>
                </w:r>
                <w:r w:rsidR="00354316" w:rsidRPr="00CF68F2">
                  <w:rPr>
                    <w:rFonts w:asciiTheme="majorHAnsi" w:hAnsiTheme="majorHAnsi" w:cstheme="majorHAnsi"/>
                    <w:i/>
                    <w:noProof/>
                    <w:webHidden/>
                    <w:sz w:val="20"/>
                    <w:szCs w:val="20"/>
                  </w:rPr>
                  <w:tab/>
                </w:r>
                <w:r w:rsidRPr="00CF68F2">
                  <w:rPr>
                    <w:rFonts w:asciiTheme="majorHAnsi" w:hAnsiTheme="majorHAnsi" w:cstheme="majorHAnsi"/>
                    <w:i/>
                    <w:noProof/>
                    <w:webHidden/>
                    <w:sz w:val="20"/>
                    <w:szCs w:val="20"/>
                  </w:rPr>
                  <w:fldChar w:fldCharType="begin"/>
                </w:r>
                <w:r w:rsidR="00354316" w:rsidRPr="00CF68F2">
                  <w:rPr>
                    <w:rFonts w:asciiTheme="majorHAnsi" w:hAnsiTheme="majorHAnsi" w:cstheme="majorHAnsi"/>
                    <w:i/>
                    <w:noProof/>
                    <w:webHidden/>
                    <w:sz w:val="20"/>
                    <w:szCs w:val="20"/>
                  </w:rPr>
                  <w:instrText xml:space="preserve"> PAGEREF _Toc482130226 \h </w:instrText>
                </w:r>
                <w:r w:rsidRPr="00CF68F2">
                  <w:rPr>
                    <w:rFonts w:asciiTheme="majorHAnsi" w:hAnsiTheme="majorHAnsi" w:cstheme="majorHAnsi"/>
                    <w:i/>
                    <w:noProof/>
                    <w:webHidden/>
                    <w:sz w:val="20"/>
                    <w:szCs w:val="20"/>
                  </w:rPr>
                </w:r>
                <w:r w:rsidRPr="00CF68F2">
                  <w:rPr>
                    <w:rFonts w:asciiTheme="majorHAnsi" w:hAnsiTheme="majorHAnsi" w:cstheme="majorHAnsi"/>
                    <w:i/>
                    <w:noProof/>
                    <w:webHidden/>
                    <w:sz w:val="20"/>
                    <w:szCs w:val="20"/>
                  </w:rPr>
                  <w:fldChar w:fldCharType="separate"/>
                </w:r>
                <w:r w:rsidR="00354316" w:rsidRPr="00CF68F2">
                  <w:rPr>
                    <w:rFonts w:asciiTheme="majorHAnsi" w:hAnsiTheme="majorHAnsi" w:cstheme="majorHAnsi"/>
                    <w:i/>
                    <w:noProof/>
                    <w:webHidden/>
                    <w:sz w:val="20"/>
                    <w:szCs w:val="20"/>
                  </w:rPr>
                  <w:t>2</w:t>
                </w:r>
                <w:r w:rsidRPr="00CF68F2">
                  <w:rPr>
                    <w:rFonts w:asciiTheme="majorHAnsi" w:hAnsiTheme="majorHAnsi" w:cstheme="majorHAnsi"/>
                    <w:i/>
                    <w:noProof/>
                    <w:webHidden/>
                    <w:sz w:val="20"/>
                    <w:szCs w:val="20"/>
                  </w:rPr>
                  <w:fldChar w:fldCharType="end"/>
                </w:r>
              </w:hyperlink>
              <w:r w:rsidR="00C5460C">
                <w:rPr>
                  <w:rFonts w:asciiTheme="majorHAnsi" w:hAnsiTheme="majorHAnsi" w:cstheme="majorHAnsi"/>
                  <w:i/>
                  <w:sz w:val="20"/>
                  <w:szCs w:val="20"/>
                </w:rPr>
                <w:t>5</w:t>
              </w:r>
            </w:p>
            <w:p w:rsidR="00354316" w:rsidRPr="00CF68F2" w:rsidRDefault="00C507E8" w:rsidP="00354316">
              <w:pPr>
                <w:ind w:left="708"/>
                <w:rPr>
                  <w:rFonts w:asciiTheme="majorHAnsi" w:hAnsiTheme="majorHAnsi" w:cstheme="majorHAnsi"/>
                  <w:bCs/>
                  <w:sz w:val="20"/>
                  <w:szCs w:val="20"/>
                </w:rPr>
              </w:pPr>
              <w:r w:rsidRPr="00CF68F2">
                <w:rPr>
                  <w:rFonts w:asciiTheme="majorHAnsi" w:hAnsiTheme="majorHAnsi" w:cstheme="majorHAnsi"/>
                  <w:bCs/>
                  <w:i/>
                  <w:sz w:val="20"/>
                  <w:szCs w:val="20"/>
                </w:rPr>
                <w:fldChar w:fldCharType="end"/>
              </w:r>
            </w:p>
          </w:sdtContent>
        </w:sdt>
        <w:p w:rsidR="00354316" w:rsidRPr="00CF68F2" w:rsidRDefault="00354316" w:rsidP="00354316">
          <w:pPr>
            <w:pStyle w:val="TBal"/>
            <w:ind w:left="708"/>
            <w:rPr>
              <w:rFonts w:cstheme="majorHAnsi"/>
              <w:sz w:val="20"/>
              <w:szCs w:val="20"/>
            </w:rPr>
          </w:pPr>
        </w:p>
        <w:p w:rsidR="009E2A51" w:rsidRPr="00CF68F2" w:rsidRDefault="00C507E8" w:rsidP="009E2A51">
          <w:pPr>
            <w:ind w:left="708"/>
            <w:rPr>
              <w:rFonts w:asciiTheme="majorHAnsi" w:hAnsiTheme="majorHAnsi" w:cstheme="majorHAnsi"/>
              <w:sz w:val="20"/>
              <w:szCs w:val="20"/>
            </w:rPr>
          </w:pPr>
        </w:p>
      </w:sdtContent>
    </w:sdt>
    <w:p w:rsidR="00953F19" w:rsidRPr="00CF68F2" w:rsidRDefault="00953F19">
      <w:pPr>
        <w:rPr>
          <w:rFonts w:asciiTheme="majorHAnsi" w:hAnsiTheme="majorHAnsi" w:cstheme="majorHAnsi"/>
          <w:sz w:val="20"/>
          <w:szCs w:val="20"/>
        </w:rPr>
      </w:pPr>
    </w:p>
    <w:p w:rsidR="00953F19" w:rsidRPr="00CF68F2" w:rsidRDefault="00953F19">
      <w:pPr>
        <w:rPr>
          <w:rFonts w:asciiTheme="majorHAnsi" w:hAnsiTheme="majorHAnsi" w:cstheme="majorHAnsi"/>
          <w:sz w:val="20"/>
          <w:szCs w:val="20"/>
        </w:rPr>
      </w:pPr>
    </w:p>
    <w:p w:rsidR="00953F19" w:rsidRPr="00CF68F2" w:rsidRDefault="00C507E8">
      <w:pPr>
        <w:pStyle w:val="T3"/>
        <w:ind w:left="446"/>
        <w:rPr>
          <w:rStyle w:val="KitapBal"/>
          <w:rFonts w:asciiTheme="majorHAnsi" w:hAnsiTheme="majorHAnsi" w:cstheme="majorHAnsi"/>
          <w:sz w:val="20"/>
          <w:szCs w:val="20"/>
        </w:rPr>
      </w:pPr>
      <w:r w:rsidRPr="00CF68F2">
        <w:rPr>
          <w:rFonts w:asciiTheme="majorHAnsi" w:hAnsiTheme="majorHAnsi" w:cstheme="majorHAnsi"/>
          <w:sz w:val="20"/>
          <w:szCs w:val="20"/>
        </w:rPr>
        <w:fldChar w:fldCharType="begin"/>
      </w:r>
      <w:r w:rsidR="00953F19" w:rsidRPr="00CF68F2">
        <w:rPr>
          <w:rFonts w:asciiTheme="majorHAnsi" w:hAnsiTheme="majorHAnsi" w:cstheme="majorHAnsi"/>
          <w:sz w:val="20"/>
          <w:szCs w:val="20"/>
        </w:rPr>
        <w:instrText xml:space="preserve"> TOC \o "1-3" \h \z \u </w:instrText>
      </w:r>
      <w:r w:rsidRPr="00CF68F2">
        <w:rPr>
          <w:rFonts w:asciiTheme="majorHAnsi" w:hAnsiTheme="majorHAnsi" w:cstheme="majorHAnsi"/>
          <w:sz w:val="20"/>
          <w:szCs w:val="20"/>
        </w:rPr>
        <w:fldChar w:fldCharType="end"/>
      </w:r>
    </w:p>
    <w:p w:rsidR="00953F19" w:rsidRPr="00CF68F2" w:rsidRDefault="00953F19" w:rsidP="00953F19">
      <w:pPr>
        <w:tabs>
          <w:tab w:val="left" w:pos="4935"/>
        </w:tabs>
        <w:rPr>
          <w:rFonts w:asciiTheme="majorHAnsi" w:hAnsiTheme="majorHAnsi" w:cstheme="majorHAnsi"/>
          <w:b/>
          <w:sz w:val="20"/>
          <w:szCs w:val="20"/>
        </w:rPr>
      </w:pPr>
    </w:p>
    <w:p w:rsidR="003A5A60" w:rsidRPr="00CF68F2" w:rsidRDefault="00953F19" w:rsidP="002259CD">
      <w:pPr>
        <w:ind w:left="708"/>
        <w:rPr>
          <w:rFonts w:asciiTheme="majorHAnsi" w:hAnsiTheme="majorHAnsi" w:cstheme="majorHAnsi"/>
          <w:b/>
          <w:sz w:val="20"/>
          <w:szCs w:val="20"/>
        </w:rPr>
      </w:pPr>
      <w:r w:rsidRPr="00CF68F2">
        <w:rPr>
          <w:rFonts w:asciiTheme="majorHAnsi" w:hAnsiTheme="majorHAnsi" w:cstheme="majorHAnsi"/>
          <w:b/>
          <w:sz w:val="20"/>
          <w:szCs w:val="20"/>
        </w:rPr>
        <w:br w:type="page"/>
      </w:r>
    </w:p>
    <w:p w:rsidR="003A5A60" w:rsidRPr="00CF68F2" w:rsidRDefault="003A5A60" w:rsidP="002259CD">
      <w:pPr>
        <w:ind w:left="708"/>
        <w:rPr>
          <w:rFonts w:asciiTheme="majorHAnsi" w:hAnsiTheme="majorHAnsi" w:cstheme="majorHAnsi"/>
          <w:b/>
          <w:sz w:val="20"/>
          <w:szCs w:val="20"/>
        </w:rPr>
      </w:pPr>
    </w:p>
    <w:p w:rsidR="00A65250" w:rsidRDefault="00A65250" w:rsidP="002259CD">
      <w:pPr>
        <w:ind w:left="708"/>
        <w:rPr>
          <w:rFonts w:asciiTheme="majorHAnsi" w:eastAsiaTheme="majorEastAsia" w:hAnsiTheme="majorHAnsi" w:cstheme="majorHAnsi"/>
          <w:b/>
          <w:sz w:val="20"/>
          <w:szCs w:val="20"/>
        </w:rPr>
      </w:pPr>
      <w:r>
        <w:rPr>
          <w:rFonts w:asciiTheme="majorHAnsi" w:hAnsiTheme="majorHAnsi" w:cstheme="majorHAnsi"/>
          <w:noProof/>
          <w:sz w:val="20"/>
          <w:szCs w:val="20"/>
          <w:lang w:eastAsia="tr-TR"/>
        </w:rPr>
        <w:drawing>
          <wp:inline distT="0" distB="0" distL="0" distR="0">
            <wp:extent cx="6238875" cy="4219575"/>
            <wp:effectExtent l="0" t="0" r="0" b="0"/>
            <wp:docPr id="7" name="Resim 7" descr="C:\Users\Msi\AppData\Local\Microsoft\Windows\INetCache\Content.Word\MALATYA TİCARET BORSASI BAŞKANI RAMAZAN ÖZ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si\AppData\Local\Microsoft\Windows\INetCache\Content.Word\MALATYA TİCARET BORSASI BAŞKANI RAMAZAN ÖZCAN.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38875" cy="4219575"/>
                    </a:xfrm>
                    <a:prstGeom prst="rect">
                      <a:avLst/>
                    </a:prstGeom>
                    <a:noFill/>
                    <a:ln>
                      <a:noFill/>
                    </a:ln>
                  </pic:spPr>
                </pic:pic>
              </a:graphicData>
            </a:graphic>
          </wp:inline>
        </w:drawing>
      </w:r>
    </w:p>
    <w:p w:rsidR="00A65250" w:rsidRDefault="00A65250" w:rsidP="002259CD">
      <w:pPr>
        <w:ind w:left="708"/>
        <w:rPr>
          <w:rFonts w:asciiTheme="majorHAnsi" w:eastAsiaTheme="majorEastAsia" w:hAnsiTheme="majorHAnsi" w:cstheme="majorHAnsi"/>
          <w:b/>
          <w:sz w:val="20"/>
          <w:szCs w:val="20"/>
        </w:rPr>
      </w:pPr>
    </w:p>
    <w:p w:rsidR="00A65250" w:rsidRDefault="00A65250" w:rsidP="002259CD">
      <w:pPr>
        <w:ind w:left="708"/>
        <w:rPr>
          <w:rFonts w:asciiTheme="majorHAnsi" w:eastAsiaTheme="majorEastAsia" w:hAnsiTheme="majorHAnsi" w:cstheme="majorHAnsi"/>
          <w:b/>
          <w:sz w:val="20"/>
          <w:szCs w:val="20"/>
        </w:rPr>
      </w:pPr>
    </w:p>
    <w:p w:rsidR="00CE7D4A" w:rsidRPr="00CF68F2" w:rsidRDefault="00975858" w:rsidP="002259CD">
      <w:pPr>
        <w:ind w:left="708"/>
        <w:rPr>
          <w:rFonts w:asciiTheme="majorHAnsi" w:hAnsiTheme="majorHAnsi" w:cstheme="majorHAnsi"/>
          <w:b/>
          <w:sz w:val="20"/>
          <w:szCs w:val="20"/>
        </w:rPr>
      </w:pPr>
      <w:r w:rsidRPr="00CF68F2">
        <w:rPr>
          <w:rFonts w:asciiTheme="majorHAnsi" w:eastAsiaTheme="majorEastAsia" w:hAnsiTheme="majorHAnsi" w:cstheme="majorHAnsi"/>
          <w:b/>
          <w:sz w:val="20"/>
          <w:szCs w:val="20"/>
        </w:rPr>
        <w:t>BAŞKAN'INMESAJI</w:t>
      </w:r>
    </w:p>
    <w:p w:rsidR="003A5A60" w:rsidRPr="00CF68F2" w:rsidRDefault="003A5A60" w:rsidP="003A5A60">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Değerli üyelerimiz</w:t>
      </w:r>
      <w:r w:rsidR="003E389E" w:rsidRPr="00CF68F2">
        <w:rPr>
          <w:rFonts w:asciiTheme="majorHAnsi" w:hAnsiTheme="majorHAnsi" w:cstheme="majorHAnsi"/>
          <w:sz w:val="20"/>
          <w:szCs w:val="20"/>
        </w:rPr>
        <w:t xml:space="preserve">Malatya Ticaret Borsası olarak </w:t>
      </w:r>
      <w:r w:rsidRPr="00CF68F2">
        <w:rPr>
          <w:rFonts w:asciiTheme="majorHAnsi" w:hAnsiTheme="majorHAnsi" w:cstheme="majorHAnsi"/>
          <w:sz w:val="20"/>
          <w:szCs w:val="20"/>
        </w:rPr>
        <w:t>modern bir borsacılık yaklaşımı içerisinde; üyelerine, bölge ve ülke kalkınmasına yön veren,  hizmet alanlarında sürekli ileri giderek, sayılır ve saygın bir kuruluş olma düsturu ile hareket etmekteyiz.</w:t>
      </w:r>
    </w:p>
    <w:p w:rsidR="003A5A60" w:rsidRPr="00CF68F2" w:rsidRDefault="003A5A60" w:rsidP="003A5A60">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Borsamız çağdaş borsacılık anlayışını Malatya ilinde geliştirerek üyelerimize, ilimize ve bölgemize daha iyi hizmet vermek, ülke ekonomisinde hak ettiğimiz yeri koruyarak, faaliyetlerimizi daha kapsamlı, yüksek standart da, verimli, etkili, tarafsız, doğru, güvenilir ve hızlı bir biçimde sunmaktadır.</w:t>
      </w:r>
    </w:p>
    <w:p w:rsidR="003A5A60" w:rsidRPr="00CF68F2" w:rsidRDefault="003E389E" w:rsidP="003A5A60">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 xml:space="preserve">Malatya Ticaret Borsası </w:t>
      </w:r>
      <w:r w:rsidR="002259CD" w:rsidRPr="00CF68F2">
        <w:rPr>
          <w:rFonts w:asciiTheme="majorHAnsi" w:hAnsiTheme="majorHAnsi" w:cstheme="majorHAnsi"/>
          <w:sz w:val="20"/>
          <w:szCs w:val="20"/>
        </w:rPr>
        <w:t>olarak bölgemizde ve il</w:t>
      </w:r>
      <w:r w:rsidR="003A5A60" w:rsidRPr="00CF68F2">
        <w:rPr>
          <w:rFonts w:asciiTheme="majorHAnsi" w:hAnsiTheme="majorHAnsi" w:cstheme="majorHAnsi"/>
          <w:sz w:val="20"/>
          <w:szCs w:val="20"/>
        </w:rPr>
        <w:t>imizdeekonomik gelişimin</w:t>
      </w:r>
      <w:r w:rsidR="002259CD" w:rsidRPr="00CF68F2">
        <w:rPr>
          <w:rFonts w:asciiTheme="majorHAnsi" w:hAnsiTheme="majorHAnsi" w:cstheme="majorHAnsi"/>
          <w:sz w:val="20"/>
          <w:szCs w:val="20"/>
        </w:rPr>
        <w:t xml:space="preserve"> sağlanması</w:t>
      </w:r>
      <w:r w:rsidR="003A5A60" w:rsidRPr="00CF68F2">
        <w:rPr>
          <w:rFonts w:asciiTheme="majorHAnsi" w:hAnsiTheme="majorHAnsi" w:cstheme="majorHAnsi"/>
          <w:sz w:val="20"/>
          <w:szCs w:val="20"/>
        </w:rPr>
        <w:t>nı</w:t>
      </w:r>
      <w:r w:rsidR="002259CD" w:rsidRPr="00CF68F2">
        <w:rPr>
          <w:rFonts w:asciiTheme="majorHAnsi" w:hAnsiTheme="majorHAnsi" w:cstheme="majorHAnsi"/>
          <w:sz w:val="20"/>
          <w:szCs w:val="20"/>
        </w:rPr>
        <w:t xml:space="preserve">, </w:t>
      </w:r>
      <w:r w:rsidR="003A5A60" w:rsidRPr="00CF68F2">
        <w:rPr>
          <w:rFonts w:asciiTheme="majorHAnsi" w:hAnsiTheme="majorHAnsi" w:cstheme="majorHAnsi"/>
          <w:sz w:val="20"/>
          <w:szCs w:val="20"/>
        </w:rPr>
        <w:t>gelir</w:t>
      </w:r>
      <w:r w:rsidR="002259CD" w:rsidRPr="00CF68F2">
        <w:rPr>
          <w:rFonts w:asciiTheme="majorHAnsi" w:hAnsiTheme="majorHAnsi" w:cstheme="majorHAnsi"/>
          <w:sz w:val="20"/>
          <w:szCs w:val="20"/>
        </w:rPr>
        <w:t xml:space="preserve"> seviyesinin yükselmesi</w:t>
      </w:r>
      <w:r w:rsidR="003A5A60" w:rsidRPr="00CF68F2">
        <w:rPr>
          <w:rFonts w:asciiTheme="majorHAnsi" w:hAnsiTheme="majorHAnsi" w:cstheme="majorHAnsi"/>
          <w:sz w:val="20"/>
          <w:szCs w:val="20"/>
        </w:rPr>
        <w:t>ni</w:t>
      </w:r>
      <w:r w:rsidR="002259CD" w:rsidRPr="00CF68F2">
        <w:rPr>
          <w:rFonts w:asciiTheme="majorHAnsi" w:hAnsiTheme="majorHAnsi" w:cstheme="majorHAnsi"/>
          <w:sz w:val="20"/>
          <w:szCs w:val="20"/>
        </w:rPr>
        <w:t xml:space="preserve"> siz </w:t>
      </w:r>
      <w:r w:rsidR="003A5A60" w:rsidRPr="00CF68F2">
        <w:rPr>
          <w:rFonts w:asciiTheme="majorHAnsi" w:hAnsiTheme="majorHAnsi" w:cstheme="majorHAnsi"/>
          <w:sz w:val="20"/>
          <w:szCs w:val="20"/>
        </w:rPr>
        <w:t>değerli üyelerimizindestekleri ile sağlayacağımıza olan inancımızla saygılar sunarım.</w:t>
      </w:r>
    </w:p>
    <w:p w:rsidR="00C2727D" w:rsidRPr="00CF68F2" w:rsidRDefault="001F58F3" w:rsidP="00C2727D">
      <w:pPr>
        <w:spacing w:line="360" w:lineRule="auto"/>
        <w:ind w:left="851" w:right="567"/>
        <w:jc w:val="both"/>
        <w:rPr>
          <w:rFonts w:asciiTheme="majorHAnsi" w:hAnsiTheme="majorHAnsi" w:cstheme="majorHAnsi"/>
          <w:b/>
          <w:sz w:val="20"/>
          <w:szCs w:val="20"/>
        </w:rPr>
      </w:pPr>
      <w:r w:rsidRPr="00CF68F2">
        <w:rPr>
          <w:rFonts w:asciiTheme="majorHAnsi" w:hAnsiTheme="majorHAnsi" w:cstheme="majorHAnsi"/>
          <w:b/>
          <w:sz w:val="20"/>
          <w:szCs w:val="20"/>
        </w:rPr>
        <w:t>Ramazan ÖZCAN</w:t>
      </w:r>
      <w:r w:rsidR="00C2727D" w:rsidRPr="00CF68F2">
        <w:rPr>
          <w:rFonts w:asciiTheme="majorHAnsi" w:hAnsiTheme="majorHAnsi" w:cstheme="majorHAnsi"/>
          <w:b/>
          <w:sz w:val="20"/>
          <w:szCs w:val="20"/>
        </w:rPr>
        <w:t> </w:t>
      </w:r>
    </w:p>
    <w:p w:rsidR="00EA4814" w:rsidRPr="00CF68F2" w:rsidRDefault="00EA4814" w:rsidP="00C2727D">
      <w:pPr>
        <w:spacing w:line="360" w:lineRule="auto"/>
        <w:ind w:left="851" w:right="567"/>
        <w:jc w:val="both"/>
        <w:rPr>
          <w:rFonts w:asciiTheme="majorHAnsi" w:hAnsiTheme="majorHAnsi" w:cstheme="majorHAnsi"/>
          <w:b/>
          <w:sz w:val="20"/>
          <w:szCs w:val="20"/>
        </w:rPr>
      </w:pPr>
      <w:r w:rsidRPr="00CF68F2">
        <w:rPr>
          <w:rFonts w:asciiTheme="majorHAnsi" w:hAnsiTheme="majorHAnsi" w:cstheme="majorHAnsi"/>
          <w:b/>
          <w:sz w:val="20"/>
          <w:szCs w:val="20"/>
        </w:rPr>
        <w:t>Yönetim Kurulu Başkanı</w:t>
      </w:r>
    </w:p>
    <w:p w:rsidR="00EA4814" w:rsidRPr="00CF68F2" w:rsidRDefault="00EA4814" w:rsidP="00EA4814">
      <w:pPr>
        <w:spacing w:line="360" w:lineRule="auto"/>
        <w:ind w:left="851" w:right="567"/>
        <w:jc w:val="both"/>
        <w:rPr>
          <w:rFonts w:asciiTheme="majorHAnsi" w:hAnsiTheme="majorHAnsi" w:cstheme="majorHAnsi"/>
          <w:sz w:val="20"/>
          <w:szCs w:val="20"/>
        </w:rPr>
      </w:pPr>
    </w:p>
    <w:p w:rsidR="00EA4814" w:rsidRPr="00CF68F2" w:rsidRDefault="00EA4814" w:rsidP="00C2727D">
      <w:pPr>
        <w:spacing w:line="360" w:lineRule="auto"/>
        <w:ind w:left="851" w:right="567"/>
        <w:jc w:val="both"/>
        <w:rPr>
          <w:rFonts w:asciiTheme="majorHAnsi" w:hAnsiTheme="majorHAnsi" w:cstheme="majorHAnsi"/>
          <w:b/>
          <w:sz w:val="20"/>
          <w:szCs w:val="20"/>
        </w:rPr>
      </w:pPr>
    </w:p>
    <w:p w:rsidR="00EA4814" w:rsidRDefault="00EA4814" w:rsidP="00C2727D">
      <w:pPr>
        <w:spacing w:line="360" w:lineRule="auto"/>
        <w:ind w:left="851" w:right="567"/>
        <w:jc w:val="both"/>
        <w:rPr>
          <w:rFonts w:asciiTheme="majorHAnsi" w:hAnsiTheme="majorHAnsi" w:cstheme="majorHAnsi"/>
          <w:b/>
          <w:sz w:val="20"/>
          <w:szCs w:val="20"/>
        </w:rPr>
      </w:pPr>
    </w:p>
    <w:p w:rsidR="00104AFA" w:rsidRPr="00CF68F2" w:rsidRDefault="00104AFA" w:rsidP="00C2727D">
      <w:pPr>
        <w:spacing w:line="360" w:lineRule="auto"/>
        <w:ind w:left="851" w:right="567"/>
        <w:jc w:val="both"/>
        <w:rPr>
          <w:rFonts w:asciiTheme="majorHAnsi" w:hAnsiTheme="majorHAnsi" w:cstheme="majorHAnsi"/>
          <w:b/>
          <w:sz w:val="20"/>
          <w:szCs w:val="20"/>
        </w:rPr>
      </w:pPr>
    </w:p>
    <w:p w:rsidR="008E47B1" w:rsidRPr="00CF68F2" w:rsidRDefault="00240F8F" w:rsidP="00291069">
      <w:pPr>
        <w:rPr>
          <w:rFonts w:asciiTheme="majorHAnsi" w:hAnsiTheme="majorHAnsi" w:cstheme="majorHAnsi"/>
          <w:b/>
          <w:sz w:val="20"/>
          <w:szCs w:val="20"/>
        </w:rPr>
      </w:pPr>
      <w:bookmarkStart w:id="1" w:name="_Toc482130210"/>
      <w:r w:rsidRPr="00CF68F2">
        <w:rPr>
          <w:rFonts w:asciiTheme="majorHAnsi" w:hAnsiTheme="majorHAnsi" w:cstheme="majorHAnsi"/>
          <w:b/>
          <w:sz w:val="20"/>
          <w:szCs w:val="20"/>
        </w:rPr>
        <w:t>ORGANİZA</w:t>
      </w:r>
      <w:r w:rsidR="00EA3299" w:rsidRPr="00CF68F2">
        <w:rPr>
          <w:rFonts w:asciiTheme="majorHAnsi" w:hAnsiTheme="majorHAnsi" w:cstheme="majorHAnsi"/>
          <w:b/>
          <w:sz w:val="20"/>
          <w:szCs w:val="20"/>
        </w:rPr>
        <w:t>S</w:t>
      </w:r>
      <w:r w:rsidRPr="00CF68F2">
        <w:rPr>
          <w:rFonts w:asciiTheme="majorHAnsi" w:hAnsiTheme="majorHAnsi" w:cstheme="majorHAnsi"/>
          <w:b/>
          <w:sz w:val="20"/>
          <w:szCs w:val="20"/>
        </w:rPr>
        <w:t>YON ŞEMASI</w:t>
      </w:r>
      <w:bookmarkEnd w:id="1"/>
    </w:p>
    <w:p w:rsidR="00240F8F" w:rsidRPr="00CF68F2" w:rsidRDefault="00C27773" w:rsidP="001C2C8D">
      <w:pPr>
        <w:jc w:val="center"/>
        <w:rPr>
          <w:rFonts w:asciiTheme="majorHAnsi" w:hAnsiTheme="majorHAnsi" w:cstheme="majorHAnsi"/>
          <w:b/>
          <w:sz w:val="20"/>
          <w:szCs w:val="20"/>
        </w:rPr>
      </w:pPr>
      <w:r w:rsidRPr="00CF68F2">
        <w:rPr>
          <w:rFonts w:asciiTheme="majorHAnsi" w:hAnsiTheme="majorHAnsi" w:cstheme="majorHAnsi"/>
          <w:b/>
          <w:noProof/>
          <w:sz w:val="20"/>
          <w:szCs w:val="20"/>
          <w:lang w:eastAsia="tr-TR"/>
        </w:rPr>
        <w:drawing>
          <wp:inline distT="0" distB="0" distL="0" distR="0">
            <wp:extent cx="5771271" cy="5416061"/>
            <wp:effectExtent l="57150" t="0" r="19929" b="0"/>
            <wp:docPr id="15" name="Diy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AA4656" w:rsidRPr="00CF68F2" w:rsidRDefault="00AA4656">
      <w:pPr>
        <w:rPr>
          <w:rFonts w:asciiTheme="majorHAnsi" w:hAnsiTheme="majorHAnsi" w:cstheme="majorHAnsi"/>
          <w:b/>
          <w:sz w:val="20"/>
          <w:szCs w:val="20"/>
        </w:rPr>
      </w:pPr>
    </w:p>
    <w:p w:rsidR="00D16053" w:rsidRPr="00CF68F2" w:rsidRDefault="00D16053" w:rsidP="009E2A51">
      <w:pPr>
        <w:pStyle w:val="Balk1"/>
        <w:jc w:val="center"/>
        <w:rPr>
          <w:rFonts w:cstheme="majorHAnsi"/>
          <w:b/>
          <w:color w:val="auto"/>
          <w:sz w:val="20"/>
          <w:szCs w:val="20"/>
        </w:rPr>
      </w:pPr>
    </w:p>
    <w:p w:rsidR="00D16053" w:rsidRPr="00CF68F2" w:rsidRDefault="00C27773" w:rsidP="00C27773">
      <w:pPr>
        <w:tabs>
          <w:tab w:val="left" w:pos="8295"/>
        </w:tabs>
        <w:rPr>
          <w:rFonts w:asciiTheme="majorHAnsi" w:hAnsiTheme="majorHAnsi" w:cstheme="majorHAnsi"/>
          <w:sz w:val="20"/>
          <w:szCs w:val="20"/>
        </w:rPr>
      </w:pPr>
      <w:r w:rsidRPr="00CF68F2">
        <w:rPr>
          <w:rFonts w:asciiTheme="majorHAnsi" w:hAnsiTheme="majorHAnsi" w:cstheme="majorHAnsi"/>
          <w:sz w:val="20"/>
          <w:szCs w:val="20"/>
        </w:rPr>
        <w:tab/>
      </w:r>
    </w:p>
    <w:p w:rsidR="00D16053" w:rsidRPr="00CF68F2" w:rsidRDefault="00D16053" w:rsidP="00D16053">
      <w:pPr>
        <w:rPr>
          <w:rFonts w:asciiTheme="majorHAnsi" w:hAnsiTheme="majorHAnsi" w:cstheme="majorHAnsi"/>
          <w:sz w:val="20"/>
          <w:szCs w:val="20"/>
        </w:rPr>
      </w:pPr>
    </w:p>
    <w:p w:rsidR="00D16053" w:rsidRPr="00CF68F2" w:rsidRDefault="00D16053" w:rsidP="00D16053">
      <w:pPr>
        <w:rPr>
          <w:rFonts w:asciiTheme="majorHAnsi" w:hAnsiTheme="majorHAnsi" w:cstheme="majorHAnsi"/>
          <w:sz w:val="20"/>
          <w:szCs w:val="20"/>
        </w:rPr>
      </w:pPr>
    </w:p>
    <w:p w:rsidR="00D16053" w:rsidRPr="00CF68F2" w:rsidRDefault="00D16053" w:rsidP="00D16053">
      <w:pPr>
        <w:rPr>
          <w:rFonts w:asciiTheme="majorHAnsi" w:hAnsiTheme="majorHAnsi" w:cstheme="majorHAnsi"/>
          <w:sz w:val="20"/>
          <w:szCs w:val="20"/>
        </w:rPr>
      </w:pPr>
    </w:p>
    <w:p w:rsidR="00D16053" w:rsidRPr="00CF68F2" w:rsidRDefault="00D16053" w:rsidP="00D16053">
      <w:pPr>
        <w:rPr>
          <w:rFonts w:asciiTheme="majorHAnsi" w:hAnsiTheme="majorHAnsi" w:cstheme="majorHAnsi"/>
          <w:sz w:val="20"/>
          <w:szCs w:val="20"/>
        </w:rPr>
      </w:pPr>
    </w:p>
    <w:p w:rsidR="00D16053" w:rsidRPr="00CF68F2" w:rsidRDefault="00D16053" w:rsidP="00D16053">
      <w:pPr>
        <w:rPr>
          <w:rFonts w:asciiTheme="majorHAnsi" w:hAnsiTheme="majorHAnsi" w:cstheme="majorHAnsi"/>
          <w:sz w:val="20"/>
          <w:szCs w:val="20"/>
        </w:rPr>
      </w:pPr>
    </w:p>
    <w:p w:rsidR="00D16053" w:rsidRPr="00CF68F2" w:rsidRDefault="00D16053" w:rsidP="00D16053">
      <w:pPr>
        <w:rPr>
          <w:rFonts w:asciiTheme="majorHAnsi" w:hAnsiTheme="majorHAnsi" w:cstheme="majorHAnsi"/>
          <w:sz w:val="20"/>
          <w:szCs w:val="20"/>
        </w:rPr>
      </w:pPr>
    </w:p>
    <w:p w:rsidR="00D16053" w:rsidRPr="00CF68F2" w:rsidRDefault="00D16053" w:rsidP="00D16053">
      <w:pPr>
        <w:rPr>
          <w:rFonts w:asciiTheme="majorHAnsi" w:hAnsiTheme="majorHAnsi" w:cstheme="majorHAnsi"/>
          <w:sz w:val="20"/>
          <w:szCs w:val="20"/>
        </w:rPr>
      </w:pPr>
    </w:p>
    <w:p w:rsidR="00D16053" w:rsidRPr="00CF68F2" w:rsidRDefault="00D16053" w:rsidP="00D16053">
      <w:pPr>
        <w:rPr>
          <w:rFonts w:asciiTheme="majorHAnsi" w:hAnsiTheme="majorHAnsi" w:cstheme="majorHAnsi"/>
          <w:sz w:val="20"/>
          <w:szCs w:val="20"/>
        </w:rPr>
      </w:pPr>
    </w:p>
    <w:p w:rsidR="00D16053" w:rsidRPr="00CF68F2" w:rsidRDefault="00D16053" w:rsidP="00D16053">
      <w:pPr>
        <w:rPr>
          <w:rFonts w:asciiTheme="majorHAnsi" w:hAnsiTheme="majorHAnsi" w:cstheme="majorHAnsi"/>
          <w:sz w:val="20"/>
          <w:szCs w:val="20"/>
        </w:rPr>
      </w:pPr>
    </w:p>
    <w:p w:rsidR="00D16053" w:rsidRPr="00CF68F2" w:rsidRDefault="00D16053" w:rsidP="00D16053">
      <w:pPr>
        <w:rPr>
          <w:rFonts w:asciiTheme="majorHAnsi" w:hAnsiTheme="majorHAnsi" w:cstheme="majorHAnsi"/>
          <w:sz w:val="20"/>
          <w:szCs w:val="20"/>
        </w:rPr>
      </w:pPr>
    </w:p>
    <w:p w:rsidR="001F58F3" w:rsidRPr="00CF68F2" w:rsidRDefault="001F58F3" w:rsidP="001F58F3">
      <w:pPr>
        <w:rPr>
          <w:rFonts w:asciiTheme="majorHAnsi" w:hAnsiTheme="majorHAnsi" w:cstheme="majorHAnsi"/>
          <w:sz w:val="20"/>
          <w:szCs w:val="20"/>
        </w:rPr>
      </w:pPr>
    </w:p>
    <w:p w:rsidR="001F58F3" w:rsidRPr="00CF68F2" w:rsidRDefault="001F58F3" w:rsidP="001F58F3">
      <w:pPr>
        <w:rPr>
          <w:rFonts w:asciiTheme="majorHAnsi" w:hAnsiTheme="majorHAnsi" w:cstheme="majorHAnsi"/>
          <w:sz w:val="20"/>
          <w:szCs w:val="20"/>
        </w:rPr>
      </w:pPr>
    </w:p>
    <w:p w:rsidR="001F58F3" w:rsidRPr="00CF68F2" w:rsidRDefault="001F58F3" w:rsidP="001F58F3">
      <w:pPr>
        <w:rPr>
          <w:rFonts w:asciiTheme="majorHAnsi" w:hAnsiTheme="majorHAnsi" w:cstheme="majorHAnsi"/>
          <w:sz w:val="20"/>
          <w:szCs w:val="20"/>
        </w:rPr>
      </w:pPr>
    </w:p>
    <w:p w:rsidR="001F58F3" w:rsidRPr="00CF68F2" w:rsidRDefault="001F58F3" w:rsidP="001F58F3">
      <w:pPr>
        <w:pStyle w:val="Balk1"/>
        <w:jc w:val="center"/>
        <w:rPr>
          <w:rFonts w:cstheme="majorHAnsi"/>
          <w:b/>
          <w:color w:val="auto"/>
          <w:sz w:val="20"/>
          <w:szCs w:val="20"/>
        </w:rPr>
      </w:pPr>
    </w:p>
    <w:p w:rsidR="001F58F3" w:rsidRPr="00CF68F2" w:rsidRDefault="001F58F3" w:rsidP="001F58F3">
      <w:pPr>
        <w:pStyle w:val="Balk1"/>
        <w:jc w:val="center"/>
        <w:rPr>
          <w:rFonts w:cstheme="majorHAnsi"/>
          <w:b/>
          <w:color w:val="auto"/>
          <w:sz w:val="20"/>
          <w:szCs w:val="20"/>
        </w:rPr>
      </w:pPr>
      <w:bookmarkStart w:id="2" w:name="_Toc482130211"/>
      <w:r w:rsidRPr="00CF68F2">
        <w:rPr>
          <w:rFonts w:cstheme="majorHAnsi"/>
          <w:b/>
          <w:color w:val="auto"/>
          <w:sz w:val="20"/>
          <w:szCs w:val="20"/>
        </w:rPr>
        <w:t>BORSA ORGANLARI</w:t>
      </w:r>
      <w:bookmarkEnd w:id="2"/>
    </w:p>
    <w:p w:rsidR="001F58F3" w:rsidRPr="00CF68F2" w:rsidRDefault="001F58F3" w:rsidP="001F58F3">
      <w:pPr>
        <w:pStyle w:val="Balk1"/>
        <w:ind w:left="708" w:firstLine="108"/>
        <w:rPr>
          <w:rFonts w:cstheme="majorHAnsi"/>
          <w:b/>
          <w:color w:val="auto"/>
          <w:sz w:val="20"/>
          <w:szCs w:val="20"/>
        </w:rPr>
      </w:pPr>
      <w:bookmarkStart w:id="3" w:name="_Toc482130212"/>
      <w:r w:rsidRPr="00CF68F2">
        <w:rPr>
          <w:rFonts w:cstheme="majorHAnsi"/>
          <w:b/>
          <w:color w:val="auto"/>
          <w:sz w:val="20"/>
          <w:szCs w:val="20"/>
        </w:rPr>
        <w:t>MECLİS BAŞKANLIK DİVANI</w:t>
      </w:r>
      <w:bookmarkEnd w:id="3"/>
    </w:p>
    <w:tbl>
      <w:tblPr>
        <w:tblStyle w:val="TabloKlavuzu"/>
        <w:tblW w:w="422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62"/>
        <w:gridCol w:w="2676"/>
        <w:gridCol w:w="2324"/>
        <w:gridCol w:w="2318"/>
      </w:tblGrid>
      <w:tr w:rsidR="001F58F3" w:rsidRPr="00CF68F2" w:rsidTr="0034716C">
        <w:trPr>
          <w:trHeight w:val="1557"/>
          <w:jc w:val="center"/>
        </w:trPr>
        <w:tc>
          <w:tcPr>
            <w:tcW w:w="1297"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br/>
            </w:r>
            <w:r w:rsidRPr="00CF68F2">
              <w:rPr>
                <w:rFonts w:asciiTheme="majorHAnsi" w:hAnsiTheme="majorHAnsi" w:cstheme="majorHAnsi"/>
                <w:noProof/>
                <w:sz w:val="20"/>
                <w:szCs w:val="20"/>
                <w:lang w:eastAsia="tr-TR"/>
              </w:rPr>
              <w:drawing>
                <wp:inline distT="0" distB="0" distL="0" distR="0">
                  <wp:extent cx="745331" cy="1114425"/>
                  <wp:effectExtent l="19050" t="0" r="0" b="0"/>
                  <wp:docPr id="78" name="Resim 78" descr="http://malatyatb.org.tr/home/fileView/d06a626b-7c5b-4024-b2d4-239ac8e2bdb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descr="http://malatyatb.org.tr/home/fileView/d06a626b-7c5b-4024-b2d4-239ac8e2bdb6"/>
                          <pic:cNvPicPr preferRelativeResize="0">
                            <a:picLocks noChangeAspect="1" noChangeArrowheads="1"/>
                          </pic:cNvPicPr>
                        </pic:nvPicPr>
                        <pic:blipFill>
                          <a:blip r:embed="rId17" cstate="print"/>
                          <a:srcRect/>
                          <a:stretch>
                            <a:fillRect/>
                          </a:stretch>
                        </pic:blipFill>
                        <pic:spPr bwMode="auto">
                          <a:xfrm>
                            <a:off x="0" y="0"/>
                            <a:ext cx="745331" cy="1114425"/>
                          </a:xfrm>
                          <a:prstGeom prst="rect">
                            <a:avLst/>
                          </a:prstGeom>
                          <a:noFill/>
                          <a:ln w="9525">
                            <a:noFill/>
                            <a:miter lim="800000"/>
                            <a:headEnd/>
                            <a:tailEnd/>
                          </a:ln>
                        </pic:spPr>
                      </pic:pic>
                    </a:graphicData>
                  </a:graphic>
                </wp:inline>
              </w:drawing>
            </w:r>
          </w:p>
        </w:tc>
        <w:tc>
          <w:tcPr>
            <w:tcW w:w="135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hAnsiTheme="majorHAnsi" w:cstheme="majorHAnsi"/>
                <w:noProof/>
                <w:sz w:val="20"/>
                <w:szCs w:val="20"/>
                <w:lang w:eastAsia="tr-TR"/>
              </w:rPr>
              <w:drawing>
                <wp:inline distT="0" distB="0" distL="0" distR="0">
                  <wp:extent cx="838200" cy="1047750"/>
                  <wp:effectExtent l="19050" t="0" r="0" b="0"/>
                  <wp:docPr id="87" name="Resim 87" descr="http://malatyatb.org.tr/home/fileView/6fd75346-a253-44ea-a26e-5aab37ce0b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descr="http://malatyatb.org.tr/home/fileView/6fd75346-a253-44ea-a26e-5aab37ce0b42"/>
                          <pic:cNvPicPr preferRelativeResize="0">
                            <a:picLocks noChangeAspect="1" noChangeArrowheads="1"/>
                          </pic:cNvPicPr>
                        </pic:nvPicPr>
                        <pic:blipFill>
                          <a:blip r:embed="rId18" cstate="print"/>
                          <a:srcRect/>
                          <a:stretch>
                            <a:fillRect/>
                          </a:stretch>
                        </pic:blipFill>
                        <pic:spPr bwMode="auto">
                          <a:xfrm>
                            <a:off x="0" y="0"/>
                            <a:ext cx="838200" cy="1047750"/>
                          </a:xfrm>
                          <a:prstGeom prst="rect">
                            <a:avLst/>
                          </a:prstGeom>
                          <a:noFill/>
                          <a:ln w="9525">
                            <a:noFill/>
                            <a:miter lim="800000"/>
                            <a:headEnd/>
                            <a:tailEnd/>
                          </a:ln>
                        </pic:spPr>
                      </pic:pic>
                    </a:graphicData>
                  </a:graphic>
                </wp:inline>
              </w:drawing>
            </w:r>
          </w:p>
        </w:tc>
        <w:tc>
          <w:tcPr>
            <w:tcW w:w="1176"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hAnsiTheme="majorHAnsi" w:cstheme="majorHAnsi"/>
                <w:noProof/>
                <w:sz w:val="20"/>
                <w:szCs w:val="20"/>
                <w:lang w:eastAsia="tr-TR"/>
              </w:rPr>
              <w:drawing>
                <wp:inline distT="0" distB="0" distL="0" distR="0">
                  <wp:extent cx="897731" cy="1104900"/>
                  <wp:effectExtent l="19050" t="0" r="0" b="0"/>
                  <wp:docPr id="43" name="Resim 93" descr="http://malatyatb.org.tr/home/fileView/6fc4a83f-21f5-4170-88b0-29e927856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descr="http://malatyatb.org.tr/home/fileView/6fc4a83f-21f5-4170-88b0-29e927856891"/>
                          <pic:cNvPicPr preferRelativeResize="0">
                            <a:picLocks noChangeAspect="1" noChangeArrowheads="1"/>
                          </pic:cNvPicPr>
                        </pic:nvPicPr>
                        <pic:blipFill>
                          <a:blip r:embed="rId19" cstate="print"/>
                          <a:srcRect/>
                          <a:stretch>
                            <a:fillRect/>
                          </a:stretch>
                        </pic:blipFill>
                        <pic:spPr bwMode="auto">
                          <a:xfrm>
                            <a:off x="0" y="0"/>
                            <a:ext cx="897731" cy="1104900"/>
                          </a:xfrm>
                          <a:prstGeom prst="rect">
                            <a:avLst/>
                          </a:prstGeom>
                          <a:noFill/>
                          <a:ln w="9525">
                            <a:noFill/>
                            <a:miter lim="800000"/>
                            <a:headEnd/>
                            <a:tailEnd/>
                          </a:ln>
                        </pic:spPr>
                      </pic:pic>
                    </a:graphicData>
                  </a:graphic>
                </wp:inline>
              </w:drawing>
            </w:r>
          </w:p>
        </w:tc>
        <w:tc>
          <w:tcPr>
            <w:tcW w:w="117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hAnsiTheme="majorHAnsi" w:cstheme="majorHAnsi"/>
                <w:noProof/>
                <w:sz w:val="20"/>
                <w:szCs w:val="20"/>
                <w:lang w:eastAsia="tr-TR"/>
              </w:rPr>
              <w:drawing>
                <wp:inline distT="0" distB="0" distL="0" distR="0">
                  <wp:extent cx="826294" cy="1066800"/>
                  <wp:effectExtent l="19050" t="0" r="0" b="0"/>
                  <wp:docPr id="90" name="Resim 90" descr="http://malatyatb.org.tr/home/fileView/445806e9-c18d-460e-9c75-c60527b0ca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descr="http://malatyatb.org.tr/home/fileView/445806e9-c18d-460e-9c75-c60527b0ca46"/>
                          <pic:cNvPicPr preferRelativeResize="0">
                            <a:picLocks noChangeAspect="1" noChangeArrowheads="1"/>
                          </pic:cNvPicPr>
                        </pic:nvPicPr>
                        <pic:blipFill>
                          <a:blip r:embed="rId20" cstate="print"/>
                          <a:srcRect/>
                          <a:stretch>
                            <a:fillRect/>
                          </a:stretch>
                        </pic:blipFill>
                        <pic:spPr bwMode="auto">
                          <a:xfrm>
                            <a:off x="0" y="0"/>
                            <a:ext cx="826294" cy="1066800"/>
                          </a:xfrm>
                          <a:prstGeom prst="rect">
                            <a:avLst/>
                          </a:prstGeom>
                          <a:noFill/>
                          <a:ln w="9525">
                            <a:noFill/>
                            <a:miter lim="800000"/>
                            <a:headEnd/>
                            <a:tailEnd/>
                          </a:ln>
                        </pic:spPr>
                      </pic:pic>
                    </a:graphicData>
                  </a:graphic>
                </wp:inline>
              </w:drawing>
            </w:r>
          </w:p>
        </w:tc>
      </w:tr>
      <w:tr w:rsidR="001F58F3" w:rsidRPr="00CF68F2" w:rsidTr="0034716C">
        <w:trPr>
          <w:trHeight w:hRule="exact" w:val="583"/>
          <w:jc w:val="center"/>
        </w:trPr>
        <w:tc>
          <w:tcPr>
            <w:tcW w:w="1297"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Erdoğan ÜNAL</w:t>
            </w:r>
          </w:p>
        </w:tc>
        <w:tc>
          <w:tcPr>
            <w:tcW w:w="1354"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Cevdet AKDAĞ</w:t>
            </w:r>
          </w:p>
        </w:tc>
        <w:tc>
          <w:tcPr>
            <w:tcW w:w="1176"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Mehmet ERCAN</w:t>
            </w:r>
          </w:p>
        </w:tc>
        <w:tc>
          <w:tcPr>
            <w:tcW w:w="1174"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Aydın KILIÇDOĞAN</w:t>
            </w:r>
          </w:p>
        </w:tc>
      </w:tr>
      <w:tr w:rsidR="001F58F3" w:rsidRPr="00CF68F2" w:rsidTr="0034716C">
        <w:trPr>
          <w:trHeight w:hRule="exact" w:val="252"/>
          <w:jc w:val="center"/>
        </w:trPr>
        <w:tc>
          <w:tcPr>
            <w:tcW w:w="1297"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Başkanı</w:t>
            </w:r>
          </w:p>
        </w:tc>
        <w:tc>
          <w:tcPr>
            <w:tcW w:w="135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Başkanı Yrd.</w:t>
            </w:r>
          </w:p>
        </w:tc>
        <w:tc>
          <w:tcPr>
            <w:tcW w:w="1176"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Başkanı Yrd.</w:t>
            </w:r>
          </w:p>
        </w:tc>
        <w:tc>
          <w:tcPr>
            <w:tcW w:w="117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Kâtip Üyesi</w:t>
            </w:r>
          </w:p>
        </w:tc>
      </w:tr>
      <w:tr w:rsidR="001F58F3" w:rsidRPr="00CF68F2" w:rsidTr="0034716C">
        <w:trPr>
          <w:trHeight w:val="1141"/>
          <w:jc w:val="center"/>
        </w:trPr>
        <w:tc>
          <w:tcPr>
            <w:tcW w:w="1297"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82930" cy="1076325"/>
                  <wp:effectExtent l="19050" t="0" r="0" b="0"/>
                  <wp:docPr id="6" name="Resim 1" descr="http://malatyatb.org.tr/home/fileView/12d4c0ed-664a-4a00-992d-eda308cd9c1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malatyatb.org.tr/home/fileView/12d4c0ed-664a-4a00-992d-eda308cd9c1d"/>
                          <pic:cNvPicPr preferRelativeResize="0">
                            <a:picLocks noChangeAspect="1" noChangeArrowheads="1"/>
                          </pic:cNvPicPr>
                        </pic:nvPicPr>
                        <pic:blipFill>
                          <a:blip r:embed="rId21" cstate="print"/>
                          <a:srcRect/>
                          <a:stretch>
                            <a:fillRect/>
                          </a:stretch>
                        </pic:blipFill>
                        <pic:spPr bwMode="auto">
                          <a:xfrm>
                            <a:off x="0" y="0"/>
                            <a:ext cx="882930" cy="1076325"/>
                          </a:xfrm>
                          <a:prstGeom prst="rect">
                            <a:avLst/>
                          </a:prstGeom>
                          <a:noFill/>
                          <a:ln w="9525">
                            <a:noFill/>
                            <a:miter lim="800000"/>
                            <a:headEnd/>
                            <a:tailEnd/>
                          </a:ln>
                        </pic:spPr>
                      </pic:pic>
                    </a:graphicData>
                  </a:graphic>
                </wp:inline>
              </w:drawing>
            </w:r>
          </w:p>
        </w:tc>
        <w:tc>
          <w:tcPr>
            <w:tcW w:w="1354"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00100" cy="1041991"/>
                  <wp:effectExtent l="19050" t="0" r="0" b="0"/>
                  <wp:docPr id="9" name="Resim 2" descr="http://malatyatb.org.tr/home/fileView/4b72794d-d9cc-4f9d-a078-c1781f7b3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malatyatb.org.tr/home/fileView/4b72794d-d9cc-4f9d-a078-c1781f7b3201"/>
                          <pic:cNvPicPr preferRelativeResize="0">
                            <a:picLocks noChangeAspect="1" noChangeArrowheads="1"/>
                          </pic:cNvPicPr>
                        </pic:nvPicPr>
                        <pic:blipFill>
                          <a:blip r:embed="rId22" cstate="print"/>
                          <a:srcRect/>
                          <a:stretch>
                            <a:fillRect/>
                          </a:stretch>
                        </pic:blipFill>
                        <pic:spPr bwMode="auto">
                          <a:xfrm>
                            <a:off x="0" y="0"/>
                            <a:ext cx="800100" cy="1041991"/>
                          </a:xfrm>
                          <a:prstGeom prst="rect">
                            <a:avLst/>
                          </a:prstGeom>
                          <a:noFill/>
                          <a:ln w="9525">
                            <a:noFill/>
                            <a:miter lim="800000"/>
                            <a:headEnd/>
                            <a:tailEnd/>
                          </a:ln>
                        </pic:spPr>
                      </pic:pic>
                    </a:graphicData>
                  </a:graphic>
                </wp:inline>
              </w:drawing>
            </w:r>
          </w:p>
        </w:tc>
        <w:tc>
          <w:tcPr>
            <w:tcW w:w="1176"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73640" cy="967563"/>
                  <wp:effectExtent l="19050" t="0" r="2660" b="0"/>
                  <wp:docPr id="10" name="Resim 3" descr="http://malatyatb.org.tr/home/fileView/01bb04c3-0edc-410e-abbc-9583331f0c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malatyatb.org.tr/home/fileView/01bb04c3-0edc-410e-abbc-9583331f0c55"/>
                          <pic:cNvPicPr preferRelativeResize="0">
                            <a:picLocks noChangeAspect="1" noChangeArrowheads="1"/>
                          </pic:cNvPicPr>
                        </pic:nvPicPr>
                        <pic:blipFill>
                          <a:blip r:embed="rId23" cstate="print"/>
                          <a:srcRect/>
                          <a:stretch>
                            <a:fillRect/>
                          </a:stretch>
                        </pic:blipFill>
                        <pic:spPr bwMode="auto">
                          <a:xfrm>
                            <a:off x="0" y="0"/>
                            <a:ext cx="873640" cy="967563"/>
                          </a:xfrm>
                          <a:prstGeom prst="rect">
                            <a:avLst/>
                          </a:prstGeom>
                          <a:noFill/>
                          <a:ln w="9525">
                            <a:noFill/>
                            <a:miter lim="800000"/>
                            <a:headEnd/>
                            <a:tailEnd/>
                          </a:ln>
                        </pic:spPr>
                      </pic:pic>
                    </a:graphicData>
                  </a:graphic>
                </wp:inline>
              </w:drawing>
            </w:r>
          </w:p>
        </w:tc>
        <w:tc>
          <w:tcPr>
            <w:tcW w:w="1174" w:type="pct"/>
            <w:vAlign w:val="center"/>
          </w:tcPr>
          <w:p w:rsidR="001F58F3" w:rsidRPr="00CF68F2" w:rsidRDefault="00720B61" w:rsidP="0034716C">
            <w:pPr>
              <w:jc w:val="center"/>
              <w:rPr>
                <w:rFonts w:asciiTheme="majorHAnsi" w:eastAsia="Times New Roman" w:hAnsiTheme="majorHAnsi" w:cstheme="majorHAnsi"/>
                <w:noProof/>
                <w:sz w:val="20"/>
                <w:szCs w:val="20"/>
                <w:lang w:eastAsia="tr-TR"/>
              </w:rPr>
            </w:pPr>
            <w:r w:rsidRPr="00C507E8">
              <w:rPr>
                <w:rFonts w:asciiTheme="majorHAnsi" w:eastAsia="Times New Roman" w:hAnsiTheme="majorHAnsi" w:cstheme="majorHAnsi"/>
                <w:noProof/>
                <w:sz w:val="20"/>
                <w:szCs w:val="20"/>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pt;height:85.5pt">
                  <v:imagedata r:id="rId24" o:title="1"/>
                </v:shape>
              </w:pict>
            </w:r>
          </w:p>
        </w:tc>
      </w:tr>
      <w:tr w:rsidR="001F58F3" w:rsidRPr="00CF68F2" w:rsidTr="0034716C">
        <w:trPr>
          <w:trHeight w:val="307"/>
          <w:jc w:val="center"/>
        </w:trPr>
        <w:tc>
          <w:tcPr>
            <w:tcW w:w="1297"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Ramazan ÖZCAN</w:t>
            </w:r>
          </w:p>
        </w:tc>
        <w:tc>
          <w:tcPr>
            <w:tcW w:w="1354"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Erhan ALMENDİ</w:t>
            </w:r>
          </w:p>
        </w:tc>
        <w:tc>
          <w:tcPr>
            <w:tcW w:w="1176"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Sabri BALIK</w:t>
            </w:r>
          </w:p>
        </w:tc>
        <w:tc>
          <w:tcPr>
            <w:tcW w:w="1174" w:type="pct"/>
            <w:vAlign w:val="center"/>
          </w:tcPr>
          <w:p w:rsidR="001F58F3" w:rsidRPr="00CF68F2" w:rsidRDefault="00A65250" w:rsidP="0034716C">
            <w:pPr>
              <w:shd w:val="clear" w:color="auto" w:fill="FFFFFF"/>
              <w:jc w:val="center"/>
              <w:outlineLvl w:val="3"/>
              <w:rPr>
                <w:rFonts w:asciiTheme="majorHAnsi" w:eastAsia="Times New Roman" w:hAnsiTheme="majorHAnsi" w:cstheme="majorHAnsi"/>
                <w:sz w:val="20"/>
                <w:szCs w:val="20"/>
                <w:lang w:eastAsia="tr-TR"/>
              </w:rPr>
            </w:pPr>
            <w:r>
              <w:rPr>
                <w:rFonts w:asciiTheme="majorHAnsi" w:eastAsia="Times New Roman" w:hAnsiTheme="majorHAnsi" w:cstheme="majorHAnsi"/>
                <w:sz w:val="20"/>
                <w:szCs w:val="20"/>
                <w:lang w:eastAsia="tr-TR"/>
              </w:rPr>
              <w:t>Muzaffer KARAKUŞ</w:t>
            </w:r>
          </w:p>
        </w:tc>
      </w:tr>
      <w:tr w:rsidR="001F58F3" w:rsidRPr="00CF68F2" w:rsidTr="0034716C">
        <w:trPr>
          <w:trHeight w:val="196"/>
          <w:jc w:val="center"/>
        </w:trPr>
        <w:tc>
          <w:tcPr>
            <w:tcW w:w="1297"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c>
          <w:tcPr>
            <w:tcW w:w="135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c>
          <w:tcPr>
            <w:tcW w:w="1176"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c>
          <w:tcPr>
            <w:tcW w:w="117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r>
      <w:tr w:rsidR="001F58F3" w:rsidRPr="00CF68F2" w:rsidTr="0034716C">
        <w:trPr>
          <w:trHeight w:val="1141"/>
          <w:jc w:val="center"/>
        </w:trPr>
        <w:tc>
          <w:tcPr>
            <w:tcW w:w="1297"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22125" cy="1031358"/>
                  <wp:effectExtent l="19050" t="0" r="0" b="0"/>
                  <wp:docPr id="12" name="Resim 5" descr="http://malatyatb.org.tr/home/fileView/67cf85ee-ce86-4aa5-a42a-a0490e15b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http://malatyatb.org.tr/home/fileView/67cf85ee-ce86-4aa5-a42a-a0490e15b809"/>
                          <pic:cNvPicPr preferRelativeResize="0">
                            <a:picLocks noChangeAspect="1" noChangeArrowheads="1"/>
                          </pic:cNvPicPr>
                        </pic:nvPicPr>
                        <pic:blipFill>
                          <a:blip r:embed="rId25" cstate="print"/>
                          <a:srcRect/>
                          <a:stretch>
                            <a:fillRect/>
                          </a:stretch>
                        </pic:blipFill>
                        <pic:spPr bwMode="auto">
                          <a:xfrm>
                            <a:off x="0" y="0"/>
                            <a:ext cx="822125" cy="1031358"/>
                          </a:xfrm>
                          <a:prstGeom prst="rect">
                            <a:avLst/>
                          </a:prstGeom>
                          <a:noFill/>
                          <a:ln w="9525">
                            <a:noFill/>
                            <a:miter lim="800000"/>
                            <a:headEnd/>
                            <a:tailEnd/>
                          </a:ln>
                        </pic:spPr>
                      </pic:pic>
                    </a:graphicData>
                  </a:graphic>
                </wp:inline>
              </w:drawing>
            </w:r>
          </w:p>
        </w:tc>
        <w:tc>
          <w:tcPr>
            <w:tcW w:w="1354"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06966" cy="1084521"/>
                  <wp:effectExtent l="19050" t="0" r="0" b="0"/>
                  <wp:docPr id="70" name="Resim 6" descr="http://malatyatb.org.tr/home/fileView/7094d153-eca2-45b1-98b6-0f4e0a2a200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http://malatyatb.org.tr/home/fileView/7094d153-eca2-45b1-98b6-0f4e0a2a200c"/>
                          <pic:cNvPicPr preferRelativeResize="0">
                            <a:picLocks noChangeAspect="1" noChangeArrowheads="1"/>
                          </pic:cNvPicPr>
                        </pic:nvPicPr>
                        <pic:blipFill>
                          <a:blip r:embed="rId26" cstate="print"/>
                          <a:srcRect/>
                          <a:stretch>
                            <a:fillRect/>
                          </a:stretch>
                        </pic:blipFill>
                        <pic:spPr bwMode="auto">
                          <a:xfrm>
                            <a:off x="0" y="0"/>
                            <a:ext cx="806966" cy="1084521"/>
                          </a:xfrm>
                          <a:prstGeom prst="rect">
                            <a:avLst/>
                          </a:prstGeom>
                          <a:noFill/>
                          <a:ln w="9525">
                            <a:noFill/>
                            <a:miter lim="800000"/>
                            <a:headEnd/>
                            <a:tailEnd/>
                          </a:ln>
                        </pic:spPr>
                      </pic:pic>
                    </a:graphicData>
                  </a:graphic>
                </wp:inline>
              </w:drawing>
            </w:r>
          </w:p>
        </w:tc>
        <w:tc>
          <w:tcPr>
            <w:tcW w:w="1176"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39946" cy="1052623"/>
                  <wp:effectExtent l="19050" t="0" r="0" b="0"/>
                  <wp:docPr id="72" name="Resim 8" descr="http://malatyatb.org.tr/home/fileView/6cd04ce4-d163-4182-9c58-6b8873e49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malatyatb.org.tr/home/fileView/6cd04ce4-d163-4182-9c58-6b8873e49373"/>
                          <pic:cNvPicPr preferRelativeResize="0">
                            <a:picLocks noChangeAspect="1" noChangeArrowheads="1"/>
                          </pic:cNvPicPr>
                        </pic:nvPicPr>
                        <pic:blipFill>
                          <a:blip r:embed="rId27" cstate="print"/>
                          <a:srcRect/>
                          <a:stretch>
                            <a:fillRect/>
                          </a:stretch>
                        </pic:blipFill>
                        <pic:spPr bwMode="auto">
                          <a:xfrm>
                            <a:off x="0" y="0"/>
                            <a:ext cx="839946" cy="1052623"/>
                          </a:xfrm>
                          <a:prstGeom prst="rect">
                            <a:avLst/>
                          </a:prstGeom>
                          <a:noFill/>
                          <a:ln w="9525">
                            <a:noFill/>
                            <a:miter lim="800000"/>
                            <a:headEnd/>
                            <a:tailEnd/>
                          </a:ln>
                        </pic:spPr>
                      </pic:pic>
                    </a:graphicData>
                  </a:graphic>
                </wp:inline>
              </w:drawing>
            </w:r>
          </w:p>
        </w:tc>
        <w:tc>
          <w:tcPr>
            <w:tcW w:w="1174"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22125" cy="1052623"/>
                  <wp:effectExtent l="19050" t="0" r="0" b="0"/>
                  <wp:docPr id="73" name="Resim 10" descr="http://malatyatb.org.tr/home/fileView/4a784879-abcd-42cf-b711-9ad527ea964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ttp://malatyatb.org.tr/home/fileView/4a784879-abcd-42cf-b711-9ad527ea964e"/>
                          <pic:cNvPicPr preferRelativeResize="0">
                            <a:picLocks noChangeAspect="1" noChangeArrowheads="1"/>
                          </pic:cNvPicPr>
                        </pic:nvPicPr>
                        <pic:blipFill>
                          <a:blip r:embed="rId28" cstate="print"/>
                          <a:srcRect/>
                          <a:stretch>
                            <a:fillRect/>
                          </a:stretch>
                        </pic:blipFill>
                        <pic:spPr bwMode="auto">
                          <a:xfrm>
                            <a:off x="0" y="0"/>
                            <a:ext cx="822125" cy="1052623"/>
                          </a:xfrm>
                          <a:prstGeom prst="rect">
                            <a:avLst/>
                          </a:prstGeom>
                          <a:noFill/>
                          <a:ln w="9525">
                            <a:noFill/>
                            <a:miter lim="800000"/>
                            <a:headEnd/>
                            <a:tailEnd/>
                          </a:ln>
                        </pic:spPr>
                      </pic:pic>
                    </a:graphicData>
                  </a:graphic>
                </wp:inline>
              </w:drawing>
            </w:r>
          </w:p>
        </w:tc>
      </w:tr>
      <w:tr w:rsidR="001F58F3" w:rsidRPr="00CF68F2" w:rsidTr="0034716C">
        <w:trPr>
          <w:trHeight w:val="307"/>
          <w:jc w:val="center"/>
        </w:trPr>
        <w:tc>
          <w:tcPr>
            <w:tcW w:w="1297"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Yusuf GELİR</w:t>
            </w:r>
          </w:p>
        </w:tc>
        <w:tc>
          <w:tcPr>
            <w:tcW w:w="1354"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A.Kadir AKÇİN</w:t>
            </w:r>
          </w:p>
        </w:tc>
        <w:tc>
          <w:tcPr>
            <w:tcW w:w="1176"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İbrahim AKIN</w:t>
            </w:r>
          </w:p>
        </w:tc>
        <w:tc>
          <w:tcPr>
            <w:tcW w:w="1174"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Ramazan YAMAN</w:t>
            </w:r>
          </w:p>
        </w:tc>
      </w:tr>
      <w:tr w:rsidR="001F58F3" w:rsidRPr="00CF68F2" w:rsidTr="0034716C">
        <w:trPr>
          <w:trHeight w:val="316"/>
          <w:jc w:val="center"/>
        </w:trPr>
        <w:tc>
          <w:tcPr>
            <w:tcW w:w="1297"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c>
          <w:tcPr>
            <w:tcW w:w="135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c>
          <w:tcPr>
            <w:tcW w:w="1176"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c>
          <w:tcPr>
            <w:tcW w:w="117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r>
      <w:tr w:rsidR="001F58F3" w:rsidRPr="00CF68F2" w:rsidTr="0034716C">
        <w:trPr>
          <w:trHeight w:val="1141"/>
          <w:jc w:val="center"/>
        </w:trPr>
        <w:tc>
          <w:tcPr>
            <w:tcW w:w="1297"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p>
        </w:tc>
        <w:tc>
          <w:tcPr>
            <w:tcW w:w="1354"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14070" cy="1085850"/>
                  <wp:effectExtent l="19050" t="0" r="5080" b="0"/>
                  <wp:docPr id="74" name="Resim 9" descr="http://malatyatb.org.tr/home/fileView/1c1c95a6-efdd-44cd-8034-cf20eb4bbe1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http://malatyatb.org.tr/home/fileView/1c1c95a6-efdd-44cd-8034-cf20eb4bbe1e"/>
                          <pic:cNvPicPr preferRelativeResize="0">
                            <a:picLocks noChangeAspect="1" noChangeArrowheads="1"/>
                          </pic:cNvPicPr>
                        </pic:nvPicPr>
                        <pic:blipFill>
                          <a:blip r:embed="rId29" cstate="print"/>
                          <a:srcRect/>
                          <a:stretch>
                            <a:fillRect/>
                          </a:stretch>
                        </pic:blipFill>
                        <pic:spPr bwMode="auto">
                          <a:xfrm>
                            <a:off x="0" y="0"/>
                            <a:ext cx="814070" cy="1085850"/>
                          </a:xfrm>
                          <a:prstGeom prst="rect">
                            <a:avLst/>
                          </a:prstGeom>
                          <a:noFill/>
                          <a:ln w="9525">
                            <a:noFill/>
                            <a:miter lim="800000"/>
                            <a:headEnd/>
                            <a:tailEnd/>
                          </a:ln>
                        </pic:spPr>
                      </pic:pic>
                    </a:graphicData>
                  </a:graphic>
                </wp:inline>
              </w:drawing>
            </w:r>
          </w:p>
        </w:tc>
        <w:tc>
          <w:tcPr>
            <w:tcW w:w="1176"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701802" cy="933450"/>
                  <wp:effectExtent l="19050" t="0" r="3048" b="0"/>
                  <wp:docPr id="77" name="Resim 11" descr="http://malatyatb.org.tr/home/fileView/7cd10b9b-0d79-46af-af93-37bc03900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http://malatyatb.org.tr/home/fileView/7cd10b9b-0d79-46af-af93-37bc03900017"/>
                          <pic:cNvPicPr preferRelativeResize="0">
                            <a:picLocks noChangeAspect="1" noChangeArrowheads="1"/>
                          </pic:cNvPicPr>
                        </pic:nvPicPr>
                        <pic:blipFill>
                          <a:blip r:embed="rId30" cstate="print"/>
                          <a:srcRect/>
                          <a:stretch>
                            <a:fillRect/>
                          </a:stretch>
                        </pic:blipFill>
                        <pic:spPr bwMode="auto">
                          <a:xfrm>
                            <a:off x="0" y="0"/>
                            <a:ext cx="701802" cy="933450"/>
                          </a:xfrm>
                          <a:prstGeom prst="rect">
                            <a:avLst/>
                          </a:prstGeom>
                          <a:noFill/>
                          <a:ln w="9525">
                            <a:noFill/>
                            <a:miter lim="800000"/>
                            <a:headEnd/>
                            <a:tailEnd/>
                          </a:ln>
                        </pic:spPr>
                      </pic:pic>
                    </a:graphicData>
                  </a:graphic>
                </wp:inline>
              </w:drawing>
            </w:r>
          </w:p>
        </w:tc>
        <w:tc>
          <w:tcPr>
            <w:tcW w:w="1174"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p>
        </w:tc>
      </w:tr>
      <w:tr w:rsidR="001F58F3" w:rsidRPr="00CF68F2" w:rsidTr="0034716C">
        <w:trPr>
          <w:trHeight w:val="491"/>
          <w:jc w:val="center"/>
        </w:trPr>
        <w:tc>
          <w:tcPr>
            <w:tcW w:w="1297"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p>
        </w:tc>
        <w:tc>
          <w:tcPr>
            <w:tcW w:w="1354"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Yusuf BUDAK</w:t>
            </w:r>
          </w:p>
        </w:tc>
        <w:tc>
          <w:tcPr>
            <w:tcW w:w="1176"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Abdullah SAĞLAM</w:t>
            </w:r>
          </w:p>
        </w:tc>
        <w:tc>
          <w:tcPr>
            <w:tcW w:w="1174"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p>
        </w:tc>
      </w:tr>
      <w:tr w:rsidR="001F58F3" w:rsidRPr="00CF68F2" w:rsidTr="0034716C">
        <w:trPr>
          <w:trHeight w:val="73"/>
          <w:jc w:val="center"/>
        </w:trPr>
        <w:tc>
          <w:tcPr>
            <w:tcW w:w="1297"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p>
        </w:tc>
        <w:tc>
          <w:tcPr>
            <w:tcW w:w="135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c>
          <w:tcPr>
            <w:tcW w:w="1176"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Meclis Üyesi</w:t>
            </w:r>
          </w:p>
        </w:tc>
        <w:tc>
          <w:tcPr>
            <w:tcW w:w="117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p>
        </w:tc>
      </w:tr>
    </w:tbl>
    <w:p w:rsidR="001F58F3" w:rsidRPr="00CF68F2" w:rsidRDefault="001F58F3" w:rsidP="001F58F3">
      <w:pPr>
        <w:pStyle w:val="Balk1"/>
        <w:ind w:left="708" w:firstLine="108"/>
        <w:rPr>
          <w:rFonts w:cstheme="majorHAnsi"/>
          <w:b/>
          <w:color w:val="auto"/>
          <w:sz w:val="20"/>
          <w:szCs w:val="20"/>
        </w:rPr>
      </w:pPr>
    </w:p>
    <w:p w:rsidR="001F58F3" w:rsidRPr="00CF68F2" w:rsidRDefault="001F58F3" w:rsidP="001F58F3">
      <w:pPr>
        <w:pStyle w:val="Balk1"/>
        <w:ind w:left="708" w:firstLine="108"/>
        <w:rPr>
          <w:rFonts w:cstheme="majorHAnsi"/>
          <w:b/>
          <w:color w:val="auto"/>
          <w:sz w:val="20"/>
          <w:szCs w:val="20"/>
        </w:rPr>
      </w:pPr>
    </w:p>
    <w:p w:rsidR="001F58F3" w:rsidRPr="00CF68F2" w:rsidRDefault="001F58F3" w:rsidP="001F58F3">
      <w:pPr>
        <w:rPr>
          <w:rFonts w:asciiTheme="majorHAnsi" w:hAnsiTheme="majorHAnsi" w:cstheme="majorHAnsi"/>
          <w:sz w:val="20"/>
          <w:szCs w:val="20"/>
        </w:rPr>
      </w:pPr>
    </w:p>
    <w:p w:rsidR="001F58F3" w:rsidRPr="00CF68F2" w:rsidRDefault="001F58F3" w:rsidP="001F58F3">
      <w:pPr>
        <w:pStyle w:val="Balk1"/>
        <w:ind w:left="708" w:firstLine="108"/>
        <w:rPr>
          <w:rFonts w:cstheme="majorHAnsi"/>
          <w:b/>
          <w:color w:val="auto"/>
          <w:sz w:val="20"/>
          <w:szCs w:val="20"/>
        </w:rPr>
      </w:pPr>
      <w:bookmarkStart w:id="4" w:name="_Toc482130213"/>
      <w:r w:rsidRPr="00CF68F2">
        <w:rPr>
          <w:rFonts w:cstheme="majorHAnsi"/>
          <w:b/>
          <w:color w:val="auto"/>
          <w:sz w:val="20"/>
          <w:szCs w:val="20"/>
        </w:rPr>
        <w:t>YÖNETİM KURULU ÜYELERİ</w:t>
      </w:r>
      <w:bookmarkEnd w:id="4"/>
    </w:p>
    <w:tbl>
      <w:tblPr>
        <w:tblStyle w:val="TabloKlavuzu"/>
        <w:tblW w:w="213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76"/>
        <w:gridCol w:w="2324"/>
      </w:tblGrid>
      <w:tr w:rsidR="001F58F3" w:rsidRPr="00CF68F2" w:rsidTr="0034716C">
        <w:trPr>
          <w:trHeight w:val="1141"/>
          <w:jc w:val="center"/>
        </w:trPr>
        <w:tc>
          <w:tcPr>
            <w:tcW w:w="5000" w:type="pct"/>
            <w:gridSpan w:val="2"/>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82930" cy="1076325"/>
                  <wp:effectExtent l="19050" t="0" r="0" b="0"/>
                  <wp:docPr id="13" name="Resim 1" descr="http://malatyatb.org.tr/home/fileView/12d4c0ed-664a-4a00-992d-eda308cd9c1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malatyatb.org.tr/home/fileView/12d4c0ed-664a-4a00-992d-eda308cd9c1d"/>
                          <pic:cNvPicPr preferRelativeResize="0">
                            <a:picLocks noChangeAspect="1" noChangeArrowheads="1"/>
                          </pic:cNvPicPr>
                        </pic:nvPicPr>
                        <pic:blipFill>
                          <a:blip r:embed="rId21" cstate="print"/>
                          <a:srcRect/>
                          <a:stretch>
                            <a:fillRect/>
                          </a:stretch>
                        </pic:blipFill>
                        <pic:spPr bwMode="auto">
                          <a:xfrm>
                            <a:off x="0" y="0"/>
                            <a:ext cx="882930" cy="1076325"/>
                          </a:xfrm>
                          <a:prstGeom prst="rect">
                            <a:avLst/>
                          </a:prstGeom>
                          <a:noFill/>
                          <a:ln w="9525">
                            <a:noFill/>
                            <a:miter lim="800000"/>
                            <a:headEnd/>
                            <a:tailEnd/>
                          </a:ln>
                        </pic:spPr>
                      </pic:pic>
                    </a:graphicData>
                  </a:graphic>
                </wp:inline>
              </w:drawing>
            </w:r>
          </w:p>
        </w:tc>
      </w:tr>
      <w:tr w:rsidR="001F58F3" w:rsidRPr="00CF68F2" w:rsidTr="0034716C">
        <w:trPr>
          <w:trHeight w:val="307"/>
          <w:jc w:val="center"/>
        </w:trPr>
        <w:tc>
          <w:tcPr>
            <w:tcW w:w="5000" w:type="pct"/>
            <w:gridSpan w:val="2"/>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Ramazan ÖZCAN</w:t>
            </w:r>
          </w:p>
        </w:tc>
      </w:tr>
      <w:tr w:rsidR="001F58F3" w:rsidRPr="00CF68F2" w:rsidTr="0034716C">
        <w:trPr>
          <w:trHeight w:val="196"/>
          <w:jc w:val="center"/>
        </w:trPr>
        <w:tc>
          <w:tcPr>
            <w:tcW w:w="5000" w:type="pct"/>
            <w:gridSpan w:val="2"/>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Yönetim Kurulu Başkanı</w:t>
            </w:r>
          </w:p>
        </w:tc>
      </w:tr>
      <w:tr w:rsidR="001F58F3" w:rsidRPr="00CF68F2" w:rsidTr="0034716C">
        <w:trPr>
          <w:trHeight w:val="1141"/>
          <w:jc w:val="center"/>
        </w:trPr>
        <w:tc>
          <w:tcPr>
            <w:tcW w:w="2676"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00100" cy="1041991"/>
                  <wp:effectExtent l="19050" t="0" r="0" b="0"/>
                  <wp:docPr id="16" name="Resim 2" descr="http://malatyatb.org.tr/home/fileView/4b72794d-d9cc-4f9d-a078-c1781f7b3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malatyatb.org.tr/home/fileView/4b72794d-d9cc-4f9d-a078-c1781f7b3201"/>
                          <pic:cNvPicPr preferRelativeResize="0">
                            <a:picLocks noChangeAspect="1" noChangeArrowheads="1"/>
                          </pic:cNvPicPr>
                        </pic:nvPicPr>
                        <pic:blipFill>
                          <a:blip r:embed="rId22" cstate="print"/>
                          <a:srcRect/>
                          <a:stretch>
                            <a:fillRect/>
                          </a:stretch>
                        </pic:blipFill>
                        <pic:spPr bwMode="auto">
                          <a:xfrm>
                            <a:off x="0" y="0"/>
                            <a:ext cx="800100" cy="1041991"/>
                          </a:xfrm>
                          <a:prstGeom prst="rect">
                            <a:avLst/>
                          </a:prstGeom>
                          <a:noFill/>
                          <a:ln w="9525">
                            <a:noFill/>
                            <a:miter lim="800000"/>
                            <a:headEnd/>
                            <a:tailEnd/>
                          </a:ln>
                        </pic:spPr>
                      </pic:pic>
                    </a:graphicData>
                  </a:graphic>
                </wp:inline>
              </w:drawing>
            </w:r>
          </w:p>
        </w:tc>
        <w:tc>
          <w:tcPr>
            <w:tcW w:w="2324"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73640" cy="967563"/>
                  <wp:effectExtent l="19050" t="0" r="2660" b="0"/>
                  <wp:docPr id="17" name="Resim 3" descr="http://malatyatb.org.tr/home/fileView/01bb04c3-0edc-410e-abbc-9583331f0c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malatyatb.org.tr/home/fileView/01bb04c3-0edc-410e-abbc-9583331f0c55"/>
                          <pic:cNvPicPr preferRelativeResize="0">
                            <a:picLocks noChangeAspect="1" noChangeArrowheads="1"/>
                          </pic:cNvPicPr>
                        </pic:nvPicPr>
                        <pic:blipFill>
                          <a:blip r:embed="rId23" cstate="print"/>
                          <a:srcRect/>
                          <a:stretch>
                            <a:fillRect/>
                          </a:stretch>
                        </pic:blipFill>
                        <pic:spPr bwMode="auto">
                          <a:xfrm>
                            <a:off x="0" y="0"/>
                            <a:ext cx="873640" cy="967563"/>
                          </a:xfrm>
                          <a:prstGeom prst="rect">
                            <a:avLst/>
                          </a:prstGeom>
                          <a:noFill/>
                          <a:ln w="9525">
                            <a:noFill/>
                            <a:miter lim="800000"/>
                            <a:headEnd/>
                            <a:tailEnd/>
                          </a:ln>
                        </pic:spPr>
                      </pic:pic>
                    </a:graphicData>
                  </a:graphic>
                </wp:inline>
              </w:drawing>
            </w:r>
          </w:p>
        </w:tc>
      </w:tr>
      <w:tr w:rsidR="001F58F3" w:rsidRPr="00CF68F2" w:rsidTr="0034716C">
        <w:trPr>
          <w:trHeight w:val="307"/>
          <w:jc w:val="center"/>
        </w:trPr>
        <w:tc>
          <w:tcPr>
            <w:tcW w:w="2676"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Erhan ALMENDİ</w:t>
            </w:r>
          </w:p>
        </w:tc>
        <w:tc>
          <w:tcPr>
            <w:tcW w:w="2324"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Sabri BALIK</w:t>
            </w:r>
          </w:p>
        </w:tc>
      </w:tr>
      <w:tr w:rsidR="001F58F3" w:rsidRPr="00CF68F2" w:rsidTr="0034716C">
        <w:trPr>
          <w:trHeight w:val="316"/>
          <w:jc w:val="center"/>
        </w:trPr>
        <w:tc>
          <w:tcPr>
            <w:tcW w:w="2676"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hAnsiTheme="majorHAnsi" w:cstheme="majorHAnsi"/>
                <w:sz w:val="20"/>
                <w:szCs w:val="20"/>
                <w:shd w:val="clear" w:color="auto" w:fill="FFFFFF"/>
              </w:rPr>
              <w:t>Yön. Kur. Bşk. Yrd.</w:t>
            </w:r>
          </w:p>
        </w:tc>
        <w:tc>
          <w:tcPr>
            <w:tcW w:w="232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hAnsiTheme="majorHAnsi" w:cstheme="majorHAnsi"/>
                <w:sz w:val="20"/>
                <w:szCs w:val="20"/>
                <w:shd w:val="clear" w:color="auto" w:fill="FFFFFF"/>
              </w:rPr>
              <w:t>Yön. Kur. Bşk. Yrd.</w:t>
            </w:r>
          </w:p>
        </w:tc>
      </w:tr>
      <w:tr w:rsidR="001F58F3" w:rsidRPr="00CF68F2" w:rsidTr="0034716C">
        <w:trPr>
          <w:trHeight w:val="1141"/>
          <w:jc w:val="center"/>
        </w:trPr>
        <w:tc>
          <w:tcPr>
            <w:tcW w:w="2676" w:type="pct"/>
            <w:vAlign w:val="center"/>
          </w:tcPr>
          <w:p w:rsidR="001F58F3" w:rsidRPr="00CF68F2" w:rsidRDefault="00720B61" w:rsidP="0034716C">
            <w:pPr>
              <w:jc w:val="center"/>
              <w:rPr>
                <w:rFonts w:asciiTheme="majorHAnsi" w:eastAsia="Times New Roman" w:hAnsiTheme="majorHAnsi" w:cstheme="majorHAnsi"/>
                <w:noProof/>
                <w:sz w:val="20"/>
                <w:szCs w:val="20"/>
                <w:lang w:eastAsia="tr-TR"/>
              </w:rPr>
            </w:pPr>
            <w:r w:rsidRPr="00C507E8">
              <w:rPr>
                <w:rFonts w:asciiTheme="majorHAnsi" w:eastAsia="Times New Roman" w:hAnsiTheme="majorHAnsi" w:cstheme="majorHAnsi"/>
                <w:noProof/>
                <w:sz w:val="20"/>
                <w:szCs w:val="20"/>
                <w:lang w:eastAsia="tr-TR"/>
              </w:rPr>
              <w:pict>
                <v:shape id="_x0000_i1026" type="#_x0000_t75" style="width:69.75pt;height:94.5pt">
                  <v:imagedata r:id="rId31" o:title="ABDULKADİR AKÇİN"/>
                </v:shape>
              </w:pict>
            </w:r>
          </w:p>
        </w:tc>
        <w:tc>
          <w:tcPr>
            <w:tcW w:w="2324" w:type="pct"/>
            <w:vAlign w:val="center"/>
          </w:tcPr>
          <w:p w:rsidR="001F58F3" w:rsidRPr="00CF68F2" w:rsidRDefault="001F58F3" w:rsidP="0034716C">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822125" cy="1031358"/>
                  <wp:effectExtent l="19050" t="0" r="0" b="0"/>
                  <wp:docPr id="25" name="Resim 5" descr="http://malatyatb.org.tr/home/fileView/67cf85ee-ce86-4aa5-a42a-a0490e15b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http://malatyatb.org.tr/home/fileView/67cf85ee-ce86-4aa5-a42a-a0490e15b809"/>
                          <pic:cNvPicPr preferRelativeResize="0">
                            <a:picLocks noChangeAspect="1" noChangeArrowheads="1"/>
                          </pic:cNvPicPr>
                        </pic:nvPicPr>
                        <pic:blipFill>
                          <a:blip r:embed="rId25" cstate="print"/>
                          <a:srcRect/>
                          <a:stretch>
                            <a:fillRect/>
                          </a:stretch>
                        </pic:blipFill>
                        <pic:spPr bwMode="auto">
                          <a:xfrm>
                            <a:off x="0" y="0"/>
                            <a:ext cx="822125" cy="1031358"/>
                          </a:xfrm>
                          <a:prstGeom prst="rect">
                            <a:avLst/>
                          </a:prstGeom>
                          <a:noFill/>
                          <a:ln w="9525">
                            <a:noFill/>
                            <a:miter lim="800000"/>
                            <a:headEnd/>
                            <a:tailEnd/>
                          </a:ln>
                        </pic:spPr>
                      </pic:pic>
                    </a:graphicData>
                  </a:graphic>
                </wp:inline>
              </w:drawing>
            </w:r>
          </w:p>
        </w:tc>
      </w:tr>
      <w:tr w:rsidR="001F58F3" w:rsidRPr="00CF68F2" w:rsidTr="0034716C">
        <w:trPr>
          <w:trHeight w:val="491"/>
          <w:jc w:val="center"/>
        </w:trPr>
        <w:tc>
          <w:tcPr>
            <w:tcW w:w="2676"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M.Fatih GÜRCÜ</w:t>
            </w:r>
          </w:p>
        </w:tc>
        <w:tc>
          <w:tcPr>
            <w:tcW w:w="2324" w:type="pct"/>
            <w:vAlign w:val="center"/>
          </w:tcPr>
          <w:p w:rsidR="001F58F3" w:rsidRPr="00CF68F2" w:rsidRDefault="001F58F3" w:rsidP="0034716C">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Yusuf GELİR</w:t>
            </w:r>
          </w:p>
        </w:tc>
      </w:tr>
      <w:tr w:rsidR="001F58F3" w:rsidRPr="00CF68F2" w:rsidTr="0034716C">
        <w:trPr>
          <w:trHeight w:val="73"/>
          <w:jc w:val="center"/>
        </w:trPr>
        <w:tc>
          <w:tcPr>
            <w:tcW w:w="2676"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hAnsiTheme="majorHAnsi" w:cstheme="majorHAnsi"/>
                <w:sz w:val="20"/>
                <w:szCs w:val="20"/>
                <w:shd w:val="clear" w:color="auto" w:fill="FFFFFF"/>
              </w:rPr>
              <w:t>Yönetim Kurulu Üyesi</w:t>
            </w:r>
          </w:p>
        </w:tc>
        <w:tc>
          <w:tcPr>
            <w:tcW w:w="2324" w:type="pct"/>
            <w:vAlign w:val="center"/>
          </w:tcPr>
          <w:p w:rsidR="001F58F3" w:rsidRPr="00CF68F2" w:rsidRDefault="001F58F3" w:rsidP="0034716C">
            <w:pPr>
              <w:jc w:val="center"/>
              <w:rPr>
                <w:rFonts w:asciiTheme="majorHAnsi" w:eastAsia="Times New Roman" w:hAnsiTheme="majorHAnsi" w:cstheme="majorHAnsi"/>
                <w:sz w:val="20"/>
                <w:szCs w:val="20"/>
                <w:lang w:eastAsia="tr-TR"/>
              </w:rPr>
            </w:pPr>
            <w:r w:rsidRPr="00CF68F2">
              <w:rPr>
                <w:rFonts w:asciiTheme="majorHAnsi" w:hAnsiTheme="majorHAnsi" w:cstheme="majorHAnsi"/>
                <w:sz w:val="20"/>
                <w:szCs w:val="20"/>
                <w:shd w:val="clear" w:color="auto" w:fill="FFFFFF"/>
              </w:rPr>
              <w:t>Yön. Kur. Sayman Üye</w:t>
            </w:r>
          </w:p>
        </w:tc>
      </w:tr>
    </w:tbl>
    <w:p w:rsidR="00C27773" w:rsidRPr="00CF68F2" w:rsidRDefault="00C27773" w:rsidP="00C2727D">
      <w:pPr>
        <w:ind w:firstLine="708"/>
        <w:rPr>
          <w:rFonts w:asciiTheme="majorHAnsi" w:hAnsiTheme="majorHAnsi" w:cstheme="majorHAnsi"/>
          <w:b/>
          <w:sz w:val="20"/>
          <w:szCs w:val="20"/>
        </w:rPr>
      </w:pPr>
    </w:p>
    <w:p w:rsidR="00F454B9" w:rsidRPr="00CF68F2" w:rsidRDefault="00165B76" w:rsidP="00C2727D">
      <w:pPr>
        <w:ind w:firstLine="708"/>
        <w:rPr>
          <w:rFonts w:asciiTheme="majorHAnsi" w:hAnsiTheme="majorHAnsi" w:cstheme="majorHAnsi"/>
          <w:b/>
          <w:sz w:val="20"/>
          <w:szCs w:val="20"/>
        </w:rPr>
      </w:pPr>
      <w:r w:rsidRPr="00CF68F2">
        <w:rPr>
          <w:rFonts w:asciiTheme="majorHAnsi" w:hAnsiTheme="majorHAnsi" w:cstheme="majorHAnsi"/>
          <w:b/>
          <w:sz w:val="20"/>
          <w:szCs w:val="20"/>
        </w:rPr>
        <w:t>PERSONEL</w:t>
      </w:r>
    </w:p>
    <w:tbl>
      <w:tblPr>
        <w:tblStyle w:val="TabloKlavuzu"/>
        <w:tblW w:w="214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8"/>
        <w:gridCol w:w="2203"/>
      </w:tblGrid>
      <w:tr w:rsidR="009D3732" w:rsidRPr="00CF68F2" w:rsidTr="009D3732">
        <w:trPr>
          <w:trHeight w:val="1141"/>
          <w:jc w:val="center"/>
        </w:trPr>
        <w:tc>
          <w:tcPr>
            <w:tcW w:w="5000" w:type="pct"/>
            <w:gridSpan w:val="2"/>
            <w:vAlign w:val="center"/>
          </w:tcPr>
          <w:p w:rsidR="009D3732" w:rsidRPr="00CF68F2" w:rsidRDefault="009D3732" w:rsidP="00A03DD2">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694383" cy="877334"/>
                  <wp:effectExtent l="19050" t="0" r="0" b="0"/>
                  <wp:docPr id="191" name="Resim 29" descr="A.Vahap BULGUR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Vahap BULGURLU"/>
                          <pic:cNvPicPr>
                            <a:picLocks noChangeAspect="1" noChangeArrowheads="1"/>
                          </pic:cNvPicPr>
                        </pic:nvPicPr>
                        <pic:blipFill>
                          <a:blip r:embed="rId32"/>
                          <a:srcRect/>
                          <a:stretch>
                            <a:fillRect/>
                          </a:stretch>
                        </pic:blipFill>
                        <pic:spPr bwMode="auto">
                          <a:xfrm>
                            <a:off x="0" y="0"/>
                            <a:ext cx="694419" cy="877379"/>
                          </a:xfrm>
                          <a:prstGeom prst="rect">
                            <a:avLst/>
                          </a:prstGeom>
                          <a:noFill/>
                          <a:ln w="9525">
                            <a:noFill/>
                            <a:miter lim="800000"/>
                            <a:headEnd/>
                            <a:tailEnd/>
                          </a:ln>
                        </pic:spPr>
                      </pic:pic>
                    </a:graphicData>
                  </a:graphic>
                </wp:inline>
              </w:drawing>
            </w:r>
          </w:p>
        </w:tc>
      </w:tr>
      <w:tr w:rsidR="009D3732" w:rsidRPr="00CF68F2" w:rsidTr="009D3732">
        <w:trPr>
          <w:trHeight w:val="307"/>
          <w:jc w:val="center"/>
        </w:trPr>
        <w:tc>
          <w:tcPr>
            <w:tcW w:w="5000" w:type="pct"/>
            <w:gridSpan w:val="2"/>
          </w:tcPr>
          <w:p w:rsidR="009D3732" w:rsidRPr="00CF68F2" w:rsidRDefault="009D3732" w:rsidP="00A03DD2">
            <w:pPr>
              <w:shd w:val="clear" w:color="auto" w:fill="FFFFFF"/>
              <w:jc w:val="center"/>
              <w:outlineLvl w:val="3"/>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lang w:eastAsia="tr-TR"/>
              </w:rPr>
              <w:t>A.Vahap BULGURLU</w:t>
            </w:r>
          </w:p>
        </w:tc>
      </w:tr>
      <w:tr w:rsidR="009D3732" w:rsidRPr="00CF68F2" w:rsidTr="009D3732">
        <w:trPr>
          <w:trHeight w:val="196"/>
          <w:jc w:val="center"/>
        </w:trPr>
        <w:tc>
          <w:tcPr>
            <w:tcW w:w="5000" w:type="pct"/>
            <w:gridSpan w:val="2"/>
          </w:tcPr>
          <w:p w:rsidR="009D3732" w:rsidRPr="00CF68F2" w:rsidRDefault="009D3732" w:rsidP="00A03DD2">
            <w:pPr>
              <w:jc w:val="center"/>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lang w:eastAsia="tr-TR"/>
              </w:rPr>
              <w:t>Genel Sekreter</w:t>
            </w:r>
          </w:p>
        </w:tc>
      </w:tr>
      <w:tr w:rsidR="009D3732" w:rsidRPr="00CF68F2" w:rsidTr="009D3732">
        <w:trPr>
          <w:trHeight w:val="1141"/>
          <w:jc w:val="center"/>
        </w:trPr>
        <w:tc>
          <w:tcPr>
            <w:tcW w:w="2802" w:type="pct"/>
            <w:vAlign w:val="center"/>
          </w:tcPr>
          <w:p w:rsidR="009D3732" w:rsidRPr="00CF68F2" w:rsidRDefault="009D3732" w:rsidP="00A03DD2">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704431" cy="890030"/>
                  <wp:effectExtent l="19050" t="0" r="419" b="0"/>
                  <wp:docPr id="192" name="Resim 30" descr="Cem A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em ATAR"/>
                          <pic:cNvPicPr>
                            <a:picLocks noChangeAspect="1" noChangeArrowheads="1"/>
                          </pic:cNvPicPr>
                        </pic:nvPicPr>
                        <pic:blipFill>
                          <a:blip r:embed="rId33"/>
                          <a:srcRect/>
                          <a:stretch>
                            <a:fillRect/>
                          </a:stretch>
                        </pic:blipFill>
                        <pic:spPr bwMode="auto">
                          <a:xfrm>
                            <a:off x="0" y="0"/>
                            <a:ext cx="704468" cy="890077"/>
                          </a:xfrm>
                          <a:prstGeom prst="rect">
                            <a:avLst/>
                          </a:prstGeom>
                          <a:noFill/>
                          <a:ln w="9525">
                            <a:noFill/>
                            <a:miter lim="800000"/>
                            <a:headEnd/>
                            <a:tailEnd/>
                          </a:ln>
                        </pic:spPr>
                      </pic:pic>
                    </a:graphicData>
                  </a:graphic>
                </wp:inline>
              </w:drawing>
            </w:r>
          </w:p>
        </w:tc>
        <w:tc>
          <w:tcPr>
            <w:tcW w:w="2198" w:type="pct"/>
            <w:vAlign w:val="center"/>
          </w:tcPr>
          <w:p w:rsidR="009D3732" w:rsidRPr="00CF68F2" w:rsidRDefault="009D3732" w:rsidP="00A03DD2">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714375" cy="907256"/>
                  <wp:effectExtent l="19050" t="0" r="9525" b="0"/>
                  <wp:docPr id="193" name="Resim 31" descr="Nurdan ÖZ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urdan ÖZENDİ"/>
                          <pic:cNvPicPr>
                            <a:picLocks noChangeAspect="1" noChangeArrowheads="1"/>
                          </pic:cNvPicPr>
                        </pic:nvPicPr>
                        <pic:blipFill>
                          <a:blip r:embed="rId34"/>
                          <a:srcRect/>
                          <a:stretch>
                            <a:fillRect/>
                          </a:stretch>
                        </pic:blipFill>
                        <pic:spPr bwMode="auto">
                          <a:xfrm>
                            <a:off x="0" y="0"/>
                            <a:ext cx="714375" cy="907256"/>
                          </a:xfrm>
                          <a:prstGeom prst="rect">
                            <a:avLst/>
                          </a:prstGeom>
                          <a:noFill/>
                          <a:ln w="9525">
                            <a:noFill/>
                            <a:miter lim="800000"/>
                            <a:headEnd/>
                            <a:tailEnd/>
                          </a:ln>
                        </pic:spPr>
                      </pic:pic>
                    </a:graphicData>
                  </a:graphic>
                </wp:inline>
              </w:drawing>
            </w:r>
          </w:p>
        </w:tc>
      </w:tr>
      <w:tr w:rsidR="009D3732" w:rsidRPr="00CF68F2" w:rsidTr="009D3732">
        <w:trPr>
          <w:trHeight w:val="307"/>
          <w:jc w:val="center"/>
        </w:trPr>
        <w:tc>
          <w:tcPr>
            <w:tcW w:w="2802" w:type="pct"/>
          </w:tcPr>
          <w:p w:rsidR="009D3732" w:rsidRPr="00CF68F2" w:rsidRDefault="009D3732" w:rsidP="00A03DD2">
            <w:pPr>
              <w:shd w:val="clear" w:color="auto" w:fill="FFFFFF"/>
              <w:jc w:val="center"/>
              <w:outlineLvl w:val="3"/>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lang w:eastAsia="tr-TR"/>
              </w:rPr>
              <w:t>Cem ATAR</w:t>
            </w:r>
          </w:p>
        </w:tc>
        <w:tc>
          <w:tcPr>
            <w:tcW w:w="2198" w:type="pct"/>
          </w:tcPr>
          <w:p w:rsidR="009D3732" w:rsidRPr="00CF68F2" w:rsidRDefault="009D3732" w:rsidP="00A03DD2">
            <w:pPr>
              <w:shd w:val="clear" w:color="auto" w:fill="FFFFFF"/>
              <w:jc w:val="center"/>
              <w:outlineLvl w:val="3"/>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lang w:eastAsia="tr-TR"/>
              </w:rPr>
              <w:t>Nurdan ÖZENDİ</w:t>
            </w:r>
          </w:p>
        </w:tc>
      </w:tr>
      <w:tr w:rsidR="009D3732" w:rsidRPr="00CF68F2" w:rsidTr="009D3732">
        <w:trPr>
          <w:trHeight w:val="316"/>
          <w:jc w:val="center"/>
        </w:trPr>
        <w:tc>
          <w:tcPr>
            <w:tcW w:w="2802" w:type="pct"/>
          </w:tcPr>
          <w:p w:rsidR="009D3732" w:rsidRPr="00CF68F2" w:rsidRDefault="009D3732" w:rsidP="00A03DD2">
            <w:pPr>
              <w:jc w:val="center"/>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lang w:eastAsia="tr-TR"/>
              </w:rPr>
              <w:t>Tescil Memuru</w:t>
            </w:r>
          </w:p>
        </w:tc>
        <w:tc>
          <w:tcPr>
            <w:tcW w:w="2198" w:type="pct"/>
          </w:tcPr>
          <w:p w:rsidR="009D3732" w:rsidRPr="00CF68F2" w:rsidRDefault="009D3732" w:rsidP="00A03DD2">
            <w:pPr>
              <w:jc w:val="center"/>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lang w:eastAsia="tr-TR"/>
              </w:rPr>
              <w:t>Muhasebe</w:t>
            </w:r>
          </w:p>
        </w:tc>
      </w:tr>
      <w:tr w:rsidR="009D3732" w:rsidRPr="00CF68F2" w:rsidTr="009D3732">
        <w:trPr>
          <w:trHeight w:val="1141"/>
          <w:jc w:val="center"/>
        </w:trPr>
        <w:tc>
          <w:tcPr>
            <w:tcW w:w="2802" w:type="pct"/>
            <w:vAlign w:val="center"/>
          </w:tcPr>
          <w:p w:rsidR="009D3732" w:rsidRPr="00CF68F2" w:rsidRDefault="009D3732" w:rsidP="00A03DD2">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714375" cy="907256"/>
                  <wp:effectExtent l="19050" t="0" r="9525" b="0"/>
                  <wp:docPr id="194" name="Resim 32" descr="Ahmet ÖZKOCAOĞ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hmet ÖZKOCAOĞLU"/>
                          <pic:cNvPicPr>
                            <a:picLocks noChangeAspect="1" noChangeArrowheads="1"/>
                          </pic:cNvPicPr>
                        </pic:nvPicPr>
                        <pic:blipFill>
                          <a:blip r:embed="rId35"/>
                          <a:srcRect/>
                          <a:stretch>
                            <a:fillRect/>
                          </a:stretch>
                        </pic:blipFill>
                        <pic:spPr bwMode="auto">
                          <a:xfrm>
                            <a:off x="0" y="0"/>
                            <a:ext cx="714375" cy="907256"/>
                          </a:xfrm>
                          <a:prstGeom prst="rect">
                            <a:avLst/>
                          </a:prstGeom>
                          <a:noFill/>
                          <a:ln w="9525">
                            <a:noFill/>
                            <a:miter lim="800000"/>
                            <a:headEnd/>
                            <a:tailEnd/>
                          </a:ln>
                        </pic:spPr>
                      </pic:pic>
                    </a:graphicData>
                  </a:graphic>
                </wp:inline>
              </w:drawing>
            </w:r>
          </w:p>
        </w:tc>
        <w:tc>
          <w:tcPr>
            <w:tcW w:w="2198" w:type="pct"/>
            <w:vAlign w:val="center"/>
          </w:tcPr>
          <w:p w:rsidR="009D3732" w:rsidRPr="00CF68F2" w:rsidRDefault="009D3732" w:rsidP="00A03DD2">
            <w:pPr>
              <w:jc w:val="center"/>
              <w:rPr>
                <w:rFonts w:asciiTheme="majorHAnsi" w:eastAsia="Times New Roman" w:hAnsiTheme="majorHAnsi" w:cstheme="majorHAnsi"/>
                <w:noProof/>
                <w:sz w:val="20"/>
                <w:szCs w:val="20"/>
                <w:lang w:eastAsia="tr-TR"/>
              </w:rPr>
            </w:pPr>
            <w:r w:rsidRPr="00CF68F2">
              <w:rPr>
                <w:rFonts w:asciiTheme="majorHAnsi" w:eastAsia="Times New Roman" w:hAnsiTheme="majorHAnsi" w:cstheme="majorHAnsi"/>
                <w:noProof/>
                <w:sz w:val="20"/>
                <w:szCs w:val="20"/>
                <w:lang w:eastAsia="tr-TR"/>
              </w:rPr>
              <w:drawing>
                <wp:inline distT="0" distB="0" distL="0" distR="0">
                  <wp:extent cx="714375" cy="907256"/>
                  <wp:effectExtent l="19050" t="0" r="9525" b="0"/>
                  <wp:docPr id="195" name="Resim 33" descr="Bülent KOÇYİĞ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ülent KOÇYİĞİT"/>
                          <pic:cNvPicPr>
                            <a:picLocks noChangeAspect="1" noChangeArrowheads="1"/>
                          </pic:cNvPicPr>
                        </pic:nvPicPr>
                        <pic:blipFill>
                          <a:blip r:embed="rId36"/>
                          <a:srcRect/>
                          <a:stretch>
                            <a:fillRect/>
                          </a:stretch>
                        </pic:blipFill>
                        <pic:spPr bwMode="auto">
                          <a:xfrm>
                            <a:off x="0" y="0"/>
                            <a:ext cx="714375" cy="907256"/>
                          </a:xfrm>
                          <a:prstGeom prst="rect">
                            <a:avLst/>
                          </a:prstGeom>
                          <a:noFill/>
                          <a:ln w="9525">
                            <a:noFill/>
                            <a:miter lim="800000"/>
                            <a:headEnd/>
                            <a:tailEnd/>
                          </a:ln>
                        </pic:spPr>
                      </pic:pic>
                    </a:graphicData>
                  </a:graphic>
                </wp:inline>
              </w:drawing>
            </w:r>
          </w:p>
        </w:tc>
      </w:tr>
      <w:tr w:rsidR="009D3732" w:rsidRPr="00CF68F2" w:rsidTr="009D3732">
        <w:trPr>
          <w:trHeight w:val="491"/>
          <w:jc w:val="center"/>
        </w:trPr>
        <w:tc>
          <w:tcPr>
            <w:tcW w:w="2802" w:type="pct"/>
          </w:tcPr>
          <w:p w:rsidR="009D3732" w:rsidRPr="00CF68F2" w:rsidRDefault="009D3732" w:rsidP="00A03DD2">
            <w:pPr>
              <w:shd w:val="clear" w:color="auto" w:fill="FFFFFF"/>
              <w:jc w:val="center"/>
              <w:outlineLvl w:val="3"/>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lang w:eastAsia="tr-TR"/>
              </w:rPr>
              <w:t>Ahmet ÖZKOCAOĞLU</w:t>
            </w:r>
          </w:p>
        </w:tc>
        <w:tc>
          <w:tcPr>
            <w:tcW w:w="2198" w:type="pct"/>
            <w:vAlign w:val="center"/>
          </w:tcPr>
          <w:p w:rsidR="009D3732" w:rsidRPr="00CF68F2" w:rsidRDefault="009D3732" w:rsidP="00A03DD2">
            <w:pPr>
              <w:shd w:val="clear" w:color="auto" w:fill="FFFFFF"/>
              <w:jc w:val="center"/>
              <w:outlineLvl w:val="3"/>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Bülent KOÇYİĞİT</w:t>
            </w:r>
          </w:p>
          <w:p w:rsidR="009D3732" w:rsidRPr="00CF68F2" w:rsidRDefault="009D3732" w:rsidP="00C27773">
            <w:pPr>
              <w:shd w:val="clear" w:color="auto" w:fill="FFFFFF"/>
              <w:outlineLvl w:val="3"/>
              <w:rPr>
                <w:rFonts w:asciiTheme="majorHAnsi" w:eastAsia="Times New Roman" w:hAnsiTheme="majorHAnsi" w:cstheme="majorHAnsi"/>
                <w:sz w:val="20"/>
                <w:szCs w:val="20"/>
                <w:lang w:eastAsia="tr-TR"/>
              </w:rPr>
            </w:pPr>
          </w:p>
        </w:tc>
      </w:tr>
      <w:tr w:rsidR="009D3732" w:rsidRPr="00CF68F2" w:rsidTr="009D3732">
        <w:trPr>
          <w:trHeight w:val="73"/>
          <w:jc w:val="center"/>
        </w:trPr>
        <w:tc>
          <w:tcPr>
            <w:tcW w:w="2802" w:type="pct"/>
          </w:tcPr>
          <w:p w:rsidR="009D3732" w:rsidRPr="00CF68F2" w:rsidRDefault="009D3732" w:rsidP="00A03DD2">
            <w:pPr>
              <w:jc w:val="center"/>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lang w:eastAsia="tr-TR"/>
              </w:rPr>
              <w:t>Kantar Memuru</w:t>
            </w:r>
          </w:p>
        </w:tc>
        <w:tc>
          <w:tcPr>
            <w:tcW w:w="2198" w:type="pct"/>
            <w:vAlign w:val="center"/>
          </w:tcPr>
          <w:p w:rsidR="009D3732" w:rsidRPr="00CF68F2" w:rsidRDefault="009D3732" w:rsidP="00A03DD2">
            <w:pPr>
              <w:jc w:val="center"/>
              <w:rPr>
                <w:rFonts w:asciiTheme="majorHAnsi" w:eastAsia="Times New Roman" w:hAnsiTheme="majorHAnsi" w:cstheme="majorHAnsi"/>
                <w:sz w:val="20"/>
                <w:szCs w:val="20"/>
                <w:lang w:eastAsia="tr-TR"/>
              </w:rPr>
            </w:pPr>
            <w:r w:rsidRPr="00CF68F2">
              <w:rPr>
                <w:rFonts w:asciiTheme="majorHAnsi" w:eastAsia="Times New Roman" w:hAnsiTheme="majorHAnsi" w:cstheme="majorHAnsi"/>
                <w:sz w:val="20"/>
                <w:szCs w:val="20"/>
                <w:lang w:eastAsia="tr-TR"/>
              </w:rPr>
              <w:t>Laborant</w:t>
            </w:r>
          </w:p>
        </w:tc>
      </w:tr>
    </w:tbl>
    <w:p w:rsidR="00A87AB2" w:rsidRPr="00CF68F2" w:rsidRDefault="00A87AB2" w:rsidP="00A87AB2">
      <w:pPr>
        <w:rPr>
          <w:rFonts w:asciiTheme="majorHAnsi" w:hAnsiTheme="majorHAnsi" w:cstheme="majorHAnsi"/>
          <w:b/>
          <w:sz w:val="20"/>
          <w:szCs w:val="20"/>
        </w:rPr>
      </w:pPr>
    </w:p>
    <w:p w:rsidR="007D0A03" w:rsidRPr="00CF68F2" w:rsidRDefault="007D0A03">
      <w:pPr>
        <w:rPr>
          <w:rFonts w:asciiTheme="majorHAnsi" w:eastAsiaTheme="majorEastAsia" w:hAnsiTheme="majorHAnsi" w:cstheme="majorHAnsi"/>
          <w:b/>
          <w:sz w:val="20"/>
          <w:szCs w:val="20"/>
        </w:rPr>
      </w:pPr>
    </w:p>
    <w:p w:rsidR="00866098" w:rsidRPr="00CF68F2" w:rsidRDefault="00953F19" w:rsidP="00C2727D">
      <w:pPr>
        <w:pStyle w:val="Balk1"/>
        <w:ind w:firstLine="708"/>
        <w:rPr>
          <w:rFonts w:cstheme="majorHAnsi"/>
          <w:b/>
          <w:color w:val="auto"/>
          <w:sz w:val="20"/>
          <w:szCs w:val="20"/>
        </w:rPr>
      </w:pPr>
      <w:bookmarkStart w:id="5" w:name="_Toc482130214"/>
      <w:r w:rsidRPr="00CF68F2">
        <w:rPr>
          <w:rFonts w:cstheme="majorHAnsi"/>
          <w:b/>
          <w:color w:val="auto"/>
          <w:sz w:val="20"/>
          <w:szCs w:val="20"/>
        </w:rPr>
        <w:t>1-TEMEL YETERLİLİKLER</w:t>
      </w:r>
      <w:bookmarkEnd w:id="5"/>
    </w:p>
    <w:p w:rsidR="00CF1161" w:rsidRPr="00CF68F2" w:rsidRDefault="00CF1161" w:rsidP="00CC2009">
      <w:pPr>
        <w:ind w:right="567"/>
        <w:jc w:val="both"/>
        <w:rPr>
          <w:rFonts w:asciiTheme="majorHAnsi" w:hAnsiTheme="majorHAnsi" w:cstheme="majorHAnsi"/>
          <w:sz w:val="20"/>
          <w:szCs w:val="20"/>
        </w:rPr>
      </w:pPr>
    </w:p>
    <w:p w:rsidR="00975858" w:rsidRPr="00CD133C" w:rsidRDefault="00953F19" w:rsidP="00C2727D">
      <w:pPr>
        <w:spacing w:line="360" w:lineRule="auto"/>
        <w:ind w:left="851" w:right="567"/>
        <w:rPr>
          <w:rFonts w:asciiTheme="majorHAnsi" w:hAnsiTheme="majorHAnsi" w:cstheme="majorHAnsi"/>
          <w:b/>
          <w:sz w:val="20"/>
          <w:szCs w:val="20"/>
        </w:rPr>
      </w:pPr>
      <w:r w:rsidRPr="00CD133C">
        <w:rPr>
          <w:rFonts w:asciiTheme="majorHAnsi" w:hAnsiTheme="majorHAnsi" w:cstheme="majorHAnsi"/>
          <w:b/>
          <w:sz w:val="20"/>
          <w:szCs w:val="20"/>
        </w:rPr>
        <w:t>1.1.-YÖNETİM VE ODA/BORSA MEVZUATI</w:t>
      </w:r>
    </w:p>
    <w:p w:rsidR="002259CD" w:rsidRPr="00CF68F2" w:rsidRDefault="003E389E" w:rsidP="00C2727D">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Malatya Ticaret Borsası</w:t>
      </w:r>
      <w:r w:rsidR="002259CD" w:rsidRPr="00CF68F2">
        <w:rPr>
          <w:rFonts w:asciiTheme="majorHAnsi" w:hAnsiTheme="majorHAnsi" w:cstheme="majorHAnsi"/>
          <w:sz w:val="20"/>
          <w:szCs w:val="20"/>
        </w:rPr>
        <w:t>üyelerinin müşterek ihtiyaçlarını karşılamak, mesleki faaliyetlerini kolaylaştırmak, mesleğin genel menfaatlere uygun olarak gelişmesini sağlamak, mensuplarının birbiriyle ve halk ile olan ilişkilerinde dürüstlüğü ve güveni hakim kılmak üzere kurulmuş olan kamu kurumu niteliğinde bir meslek kuruluşudur.</w:t>
      </w:r>
    </w:p>
    <w:p w:rsidR="00B73CCB" w:rsidRPr="00CF68F2" w:rsidRDefault="009D3732" w:rsidP="00C2727D">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Borsamız</w:t>
      </w:r>
      <w:r w:rsidR="00CF1161" w:rsidRPr="00CF68F2">
        <w:rPr>
          <w:rFonts w:asciiTheme="majorHAnsi" w:hAnsiTheme="majorHAnsi" w:cstheme="majorHAnsi"/>
          <w:sz w:val="20"/>
          <w:szCs w:val="20"/>
        </w:rPr>
        <w:t>ın; yönetim kurulu, meclisi, komisyonları, üyeleri,personeli ve paydaşları tarafından benimsenen hedefleri ile misyon ve vizyonu mevcuttur.</w:t>
      </w:r>
    </w:p>
    <w:p w:rsidR="00B73CCB" w:rsidRPr="00CF68F2" w:rsidRDefault="00482665" w:rsidP="00C2727D">
      <w:pPr>
        <w:spacing w:line="360" w:lineRule="auto"/>
        <w:ind w:left="851" w:right="567"/>
        <w:rPr>
          <w:rFonts w:asciiTheme="majorHAnsi" w:hAnsiTheme="majorHAnsi" w:cstheme="majorHAnsi"/>
          <w:b/>
          <w:sz w:val="20"/>
          <w:szCs w:val="20"/>
        </w:rPr>
      </w:pPr>
      <w:r w:rsidRPr="00CF68F2">
        <w:rPr>
          <w:rFonts w:asciiTheme="majorHAnsi" w:hAnsiTheme="majorHAnsi" w:cstheme="majorHAnsi"/>
          <w:b/>
          <w:sz w:val="20"/>
          <w:szCs w:val="20"/>
        </w:rPr>
        <w:t>Misyon</w:t>
      </w:r>
    </w:p>
    <w:p w:rsidR="00B73CCB" w:rsidRPr="00CF68F2" w:rsidRDefault="00B73CCB" w:rsidP="00C2727D">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Modern bir borsacılık yaklaşımı içerisinde; üyelerine, bölge ve ülke kalkınmasına yön veren,  hizmet alanlarında sürekli ileri giderek, sayılır ve saygın bir kuruluş olmaktır.</w:t>
      </w:r>
    </w:p>
    <w:p w:rsidR="00291069" w:rsidRPr="00CF68F2" w:rsidRDefault="00291069" w:rsidP="00C2727D">
      <w:pPr>
        <w:spacing w:line="360" w:lineRule="auto"/>
        <w:ind w:left="851" w:right="567"/>
        <w:rPr>
          <w:rFonts w:asciiTheme="majorHAnsi" w:hAnsiTheme="majorHAnsi" w:cstheme="majorHAnsi"/>
          <w:b/>
          <w:sz w:val="20"/>
          <w:szCs w:val="20"/>
        </w:rPr>
      </w:pPr>
      <w:bookmarkStart w:id="6" w:name="_Toc433468486"/>
    </w:p>
    <w:bookmarkEnd w:id="6"/>
    <w:p w:rsidR="00482665" w:rsidRPr="00CF68F2" w:rsidRDefault="00482665" w:rsidP="00482665">
      <w:pPr>
        <w:spacing w:line="360" w:lineRule="auto"/>
        <w:ind w:left="851" w:right="567"/>
        <w:rPr>
          <w:rFonts w:asciiTheme="majorHAnsi" w:hAnsiTheme="majorHAnsi" w:cstheme="majorHAnsi"/>
          <w:b/>
          <w:sz w:val="20"/>
          <w:szCs w:val="20"/>
        </w:rPr>
      </w:pPr>
      <w:r w:rsidRPr="00CF68F2">
        <w:rPr>
          <w:rFonts w:asciiTheme="majorHAnsi" w:hAnsiTheme="majorHAnsi" w:cstheme="majorHAnsi"/>
          <w:b/>
          <w:sz w:val="20"/>
          <w:szCs w:val="20"/>
        </w:rPr>
        <w:t>Vizyon</w:t>
      </w:r>
    </w:p>
    <w:p w:rsidR="00B73CCB" w:rsidRPr="00CF68F2" w:rsidRDefault="00B73CCB" w:rsidP="00C2727D">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Çağdaş borsacılık anlayışını Malatya ilinde geliştirerek üyelerimize, ilimize ve bölgemize daha iyi hizmet vermek, ülke ekonomisinde hak ettiğimiz yeri koruyarak, faaliyetlerimizi daha kapsamlı, yüksek standart da, verimli, etkili, tarafsız, doğru, güvenilir ve hızlı bir biçimde sunmaktır. </w:t>
      </w:r>
    </w:p>
    <w:p w:rsidR="00B73CCB" w:rsidRPr="00CF68F2" w:rsidRDefault="00B73CCB" w:rsidP="00C2727D">
      <w:pPr>
        <w:spacing w:line="360" w:lineRule="auto"/>
        <w:ind w:left="851" w:right="567"/>
        <w:rPr>
          <w:rFonts w:asciiTheme="majorHAnsi" w:hAnsiTheme="majorHAnsi" w:cstheme="majorHAnsi"/>
          <w:b/>
          <w:sz w:val="20"/>
          <w:szCs w:val="20"/>
        </w:rPr>
      </w:pPr>
      <w:bookmarkStart w:id="7" w:name="_Toc433468487"/>
      <w:r w:rsidRPr="00CF68F2">
        <w:rPr>
          <w:rFonts w:asciiTheme="majorHAnsi" w:hAnsiTheme="majorHAnsi" w:cstheme="majorHAnsi"/>
          <w:b/>
          <w:sz w:val="20"/>
          <w:szCs w:val="20"/>
        </w:rPr>
        <w:t>Temel İlkeler</w:t>
      </w:r>
      <w:bookmarkEnd w:id="7"/>
    </w:p>
    <w:p w:rsidR="00B73CCB" w:rsidRPr="00CF68F2" w:rsidRDefault="00B73CCB" w:rsidP="00C2727D">
      <w:pPr>
        <w:pStyle w:val="ListeParagraf"/>
        <w:numPr>
          <w:ilvl w:val="0"/>
          <w:numId w:val="20"/>
        </w:numPr>
        <w:spacing w:line="360" w:lineRule="auto"/>
        <w:ind w:right="567"/>
        <w:rPr>
          <w:rFonts w:asciiTheme="majorHAnsi" w:hAnsiTheme="majorHAnsi" w:cstheme="majorHAnsi"/>
          <w:sz w:val="20"/>
          <w:szCs w:val="20"/>
        </w:rPr>
      </w:pPr>
      <w:r w:rsidRPr="00CF68F2">
        <w:rPr>
          <w:rFonts w:asciiTheme="majorHAnsi" w:hAnsiTheme="majorHAnsi" w:cstheme="majorHAnsi"/>
          <w:sz w:val="20"/>
          <w:szCs w:val="20"/>
        </w:rPr>
        <w:t>Mesleki etik ve ahlak kurallarına uygun</w:t>
      </w:r>
    </w:p>
    <w:p w:rsidR="00B73CCB" w:rsidRPr="00CF68F2" w:rsidRDefault="00B73CCB" w:rsidP="00C2727D">
      <w:pPr>
        <w:pStyle w:val="ListeParagraf"/>
        <w:numPr>
          <w:ilvl w:val="0"/>
          <w:numId w:val="20"/>
        </w:numPr>
        <w:spacing w:line="360" w:lineRule="auto"/>
        <w:ind w:right="567"/>
        <w:rPr>
          <w:rFonts w:asciiTheme="majorHAnsi" w:hAnsiTheme="majorHAnsi" w:cstheme="majorHAnsi"/>
          <w:sz w:val="20"/>
          <w:szCs w:val="20"/>
        </w:rPr>
      </w:pPr>
      <w:r w:rsidRPr="00CF68F2">
        <w:rPr>
          <w:rFonts w:asciiTheme="majorHAnsi" w:hAnsiTheme="majorHAnsi" w:cstheme="majorHAnsi"/>
          <w:sz w:val="20"/>
          <w:szCs w:val="20"/>
        </w:rPr>
        <w:t>Şeffaf ve hesap verebilir</w:t>
      </w:r>
    </w:p>
    <w:p w:rsidR="00B73CCB" w:rsidRPr="00CF68F2" w:rsidRDefault="00B73CCB" w:rsidP="00C2727D">
      <w:pPr>
        <w:pStyle w:val="ListeParagraf"/>
        <w:numPr>
          <w:ilvl w:val="0"/>
          <w:numId w:val="20"/>
        </w:numPr>
        <w:spacing w:line="360" w:lineRule="auto"/>
        <w:ind w:right="567"/>
        <w:rPr>
          <w:rFonts w:asciiTheme="majorHAnsi" w:hAnsiTheme="majorHAnsi" w:cstheme="majorHAnsi"/>
          <w:sz w:val="20"/>
          <w:szCs w:val="20"/>
        </w:rPr>
      </w:pPr>
      <w:r w:rsidRPr="00CF68F2">
        <w:rPr>
          <w:rFonts w:asciiTheme="majorHAnsi" w:hAnsiTheme="majorHAnsi" w:cstheme="majorHAnsi"/>
          <w:sz w:val="20"/>
          <w:szCs w:val="20"/>
        </w:rPr>
        <w:t xml:space="preserve">Sürekli gelişime ve toplumsal gelişime açık  </w:t>
      </w:r>
    </w:p>
    <w:p w:rsidR="00B73CCB" w:rsidRPr="00CF68F2" w:rsidRDefault="00B73CCB" w:rsidP="00C2727D">
      <w:pPr>
        <w:pStyle w:val="ListeParagraf"/>
        <w:numPr>
          <w:ilvl w:val="0"/>
          <w:numId w:val="20"/>
        </w:numPr>
        <w:spacing w:line="360" w:lineRule="auto"/>
        <w:ind w:right="567"/>
        <w:rPr>
          <w:rFonts w:asciiTheme="majorHAnsi" w:hAnsiTheme="majorHAnsi" w:cstheme="majorHAnsi"/>
          <w:sz w:val="20"/>
          <w:szCs w:val="20"/>
        </w:rPr>
      </w:pPr>
      <w:r w:rsidRPr="00CF68F2">
        <w:rPr>
          <w:rFonts w:asciiTheme="majorHAnsi" w:hAnsiTheme="majorHAnsi" w:cstheme="majorHAnsi"/>
          <w:sz w:val="20"/>
          <w:szCs w:val="20"/>
        </w:rPr>
        <w:t>Bilgi ve değer üreten</w:t>
      </w:r>
    </w:p>
    <w:p w:rsidR="00B73CCB" w:rsidRPr="00CF68F2" w:rsidRDefault="00B73CCB" w:rsidP="00C2727D">
      <w:pPr>
        <w:pStyle w:val="ListeParagraf"/>
        <w:numPr>
          <w:ilvl w:val="0"/>
          <w:numId w:val="20"/>
        </w:numPr>
        <w:spacing w:line="360" w:lineRule="auto"/>
        <w:ind w:right="567"/>
        <w:rPr>
          <w:rFonts w:asciiTheme="majorHAnsi" w:hAnsiTheme="majorHAnsi" w:cstheme="majorHAnsi"/>
          <w:sz w:val="20"/>
          <w:szCs w:val="20"/>
        </w:rPr>
      </w:pPr>
      <w:r w:rsidRPr="00CF68F2">
        <w:rPr>
          <w:rFonts w:asciiTheme="majorHAnsi" w:hAnsiTheme="majorHAnsi" w:cstheme="majorHAnsi"/>
          <w:sz w:val="20"/>
          <w:szCs w:val="20"/>
        </w:rPr>
        <w:t xml:space="preserve">Üyeleri arasında diyaloga ve işbirliğine yatkın </w:t>
      </w:r>
    </w:p>
    <w:p w:rsidR="00C27773" w:rsidRPr="00CF68F2" w:rsidRDefault="00C27773" w:rsidP="00C27773">
      <w:pPr>
        <w:spacing w:line="360" w:lineRule="auto"/>
        <w:ind w:right="567"/>
        <w:rPr>
          <w:rFonts w:asciiTheme="majorHAnsi" w:hAnsiTheme="majorHAnsi" w:cstheme="majorHAnsi"/>
          <w:sz w:val="20"/>
          <w:szCs w:val="20"/>
        </w:rPr>
      </w:pPr>
    </w:p>
    <w:p w:rsidR="00C27773" w:rsidRPr="00CF68F2" w:rsidRDefault="00C27773" w:rsidP="00C27773">
      <w:pPr>
        <w:spacing w:line="360" w:lineRule="auto"/>
        <w:ind w:right="567"/>
        <w:rPr>
          <w:rFonts w:asciiTheme="majorHAnsi" w:hAnsiTheme="majorHAnsi" w:cstheme="majorHAnsi"/>
          <w:sz w:val="20"/>
          <w:szCs w:val="20"/>
        </w:rPr>
      </w:pPr>
    </w:p>
    <w:p w:rsidR="00C27773" w:rsidRPr="00CF68F2" w:rsidRDefault="00C27773" w:rsidP="00C27773">
      <w:pPr>
        <w:spacing w:line="360" w:lineRule="auto"/>
        <w:ind w:right="567"/>
        <w:rPr>
          <w:rFonts w:asciiTheme="majorHAnsi" w:hAnsiTheme="majorHAnsi" w:cstheme="majorHAnsi"/>
          <w:sz w:val="20"/>
          <w:szCs w:val="20"/>
        </w:rPr>
      </w:pPr>
    </w:p>
    <w:p w:rsidR="00C27773" w:rsidRPr="00CF68F2" w:rsidRDefault="00C27773" w:rsidP="00C27773">
      <w:pPr>
        <w:spacing w:line="360" w:lineRule="auto"/>
        <w:ind w:right="567"/>
        <w:rPr>
          <w:rFonts w:asciiTheme="majorHAnsi" w:hAnsiTheme="majorHAnsi" w:cstheme="majorHAnsi"/>
          <w:sz w:val="20"/>
          <w:szCs w:val="20"/>
        </w:rPr>
      </w:pPr>
    </w:p>
    <w:p w:rsidR="00C27773" w:rsidRPr="00CF68F2" w:rsidRDefault="00C27773" w:rsidP="00C27773">
      <w:pPr>
        <w:spacing w:line="360" w:lineRule="auto"/>
        <w:ind w:right="567"/>
        <w:rPr>
          <w:rFonts w:asciiTheme="majorHAnsi" w:hAnsiTheme="majorHAnsi" w:cstheme="majorHAnsi"/>
          <w:sz w:val="20"/>
          <w:szCs w:val="20"/>
        </w:rPr>
      </w:pPr>
    </w:p>
    <w:p w:rsidR="00B30066" w:rsidRPr="00CF68F2" w:rsidRDefault="00720B61" w:rsidP="00C2727D">
      <w:pPr>
        <w:spacing w:line="360" w:lineRule="auto"/>
        <w:ind w:left="851" w:right="567"/>
        <w:jc w:val="center"/>
        <w:rPr>
          <w:rFonts w:asciiTheme="majorHAnsi" w:hAnsiTheme="majorHAnsi" w:cstheme="majorHAnsi"/>
          <w:sz w:val="20"/>
          <w:szCs w:val="20"/>
        </w:rPr>
      </w:pPr>
      <w:r w:rsidRPr="00C507E8">
        <w:rPr>
          <w:rFonts w:asciiTheme="majorHAnsi" w:hAnsiTheme="majorHAnsi" w:cstheme="majorHAnsi"/>
          <w:noProof/>
          <w:sz w:val="20"/>
          <w:szCs w:val="20"/>
          <w:lang w:eastAsia="tr-TR"/>
        </w:rPr>
        <w:pict>
          <v:shape id="_x0000_i1027" type="#_x0000_t75" style="width:378.75pt;height:251.25pt">
            <v:imagedata r:id="rId37" o:title="DSC_7154"/>
          </v:shape>
        </w:pict>
      </w:r>
    </w:p>
    <w:p w:rsidR="00C27773" w:rsidRPr="00CF68F2" w:rsidRDefault="00C27773" w:rsidP="00C2727D">
      <w:pPr>
        <w:spacing w:line="360" w:lineRule="auto"/>
        <w:ind w:left="851" w:right="567"/>
        <w:jc w:val="center"/>
        <w:rPr>
          <w:rFonts w:asciiTheme="majorHAnsi" w:hAnsiTheme="majorHAnsi" w:cstheme="majorHAnsi"/>
          <w:sz w:val="20"/>
          <w:szCs w:val="20"/>
        </w:rPr>
      </w:pPr>
    </w:p>
    <w:p w:rsidR="00975858" w:rsidRPr="001066E3" w:rsidRDefault="00953F19" w:rsidP="00C2727D">
      <w:pPr>
        <w:spacing w:line="360" w:lineRule="auto"/>
        <w:ind w:left="851" w:right="567"/>
        <w:rPr>
          <w:rFonts w:asciiTheme="majorHAnsi" w:hAnsiTheme="majorHAnsi" w:cstheme="majorHAnsi"/>
          <w:b/>
          <w:sz w:val="20"/>
          <w:szCs w:val="20"/>
        </w:rPr>
      </w:pPr>
      <w:r w:rsidRPr="001066E3">
        <w:rPr>
          <w:rFonts w:asciiTheme="majorHAnsi" w:hAnsiTheme="majorHAnsi" w:cstheme="majorHAnsi"/>
          <w:b/>
          <w:sz w:val="20"/>
          <w:szCs w:val="20"/>
        </w:rPr>
        <w:t>1.2-MALİ YÖNETİM</w:t>
      </w:r>
    </w:p>
    <w:p w:rsidR="00A21803" w:rsidRPr="00CF68F2" w:rsidRDefault="00A21803" w:rsidP="00C2727D">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Maliyetlendirme, kurumun hedef ile bütçesi arasındaki bağlantıyı güçlendirmeyive harcamaların önceliklendirilmesi sürecine yardımcı olmayı amaçlamaktadır.</w:t>
      </w:r>
    </w:p>
    <w:p w:rsidR="00A21803" w:rsidRPr="00CF68F2" w:rsidRDefault="00A21803" w:rsidP="00C2727D">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Böylelikle kaynakların amaçlar doğrultusunda etkili ve verimli bir şekilde kullanılmasımümkün olabilecektir.</w:t>
      </w:r>
    </w:p>
    <w:p w:rsidR="00A21803" w:rsidRPr="00CF68F2" w:rsidRDefault="00A21803" w:rsidP="00C2727D">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Stratejik hedefleri gerçekleştirmeye dönük faaliyet ve projelerin ortaya konulmasısonrasında faaliyet ve projelerin bütçe ile ilişkisi kurulur. Öncelikle her bir hedefi</w:t>
      </w:r>
      <w:r w:rsidR="009D3732" w:rsidRPr="00CF68F2">
        <w:rPr>
          <w:rFonts w:asciiTheme="majorHAnsi" w:hAnsiTheme="majorHAnsi" w:cstheme="majorHAnsi"/>
          <w:sz w:val="20"/>
          <w:szCs w:val="20"/>
        </w:rPr>
        <w:t>n</w:t>
      </w:r>
      <w:r w:rsidRPr="00CF68F2">
        <w:rPr>
          <w:rFonts w:asciiTheme="majorHAnsi" w:hAnsiTheme="majorHAnsi" w:cstheme="majorHAnsi"/>
          <w:sz w:val="20"/>
          <w:szCs w:val="20"/>
        </w:rPr>
        <w:t>in gerekli faaliyet ve projelerin maliyet tahminleri yapılır ve bir hedefin yaklaşık maliyetineulaşılır. Stratejik hedeflerin toplam maliyetinden ilişkili oldukları stratejik amacınmaliyeti elde edilir ve stratejik amaçların toplam maliyetinden de stratejik planın oyılki tahmini maliyetine ulaşılır.</w:t>
      </w:r>
    </w:p>
    <w:p w:rsidR="00C27773" w:rsidRPr="00CF68F2" w:rsidRDefault="00C27773" w:rsidP="00C2727D">
      <w:pPr>
        <w:spacing w:line="360" w:lineRule="auto"/>
        <w:ind w:left="851" w:right="567"/>
        <w:rPr>
          <w:rFonts w:asciiTheme="majorHAnsi" w:hAnsiTheme="majorHAnsi" w:cstheme="majorHAnsi"/>
          <w:sz w:val="20"/>
          <w:szCs w:val="20"/>
        </w:rPr>
      </w:pPr>
    </w:p>
    <w:p w:rsidR="00B73CCB" w:rsidRPr="00CF68F2" w:rsidRDefault="00B73CCB" w:rsidP="00C2727D">
      <w:pPr>
        <w:spacing w:line="360" w:lineRule="auto"/>
        <w:ind w:left="851" w:right="567"/>
        <w:rPr>
          <w:rFonts w:asciiTheme="majorHAnsi" w:hAnsiTheme="majorHAnsi" w:cstheme="majorHAnsi"/>
          <w:b/>
          <w:sz w:val="20"/>
          <w:szCs w:val="20"/>
        </w:rPr>
      </w:pPr>
      <w:bookmarkStart w:id="8" w:name="_Toc433468489"/>
      <w:r w:rsidRPr="00CF68F2">
        <w:rPr>
          <w:rFonts w:asciiTheme="majorHAnsi" w:hAnsiTheme="majorHAnsi" w:cstheme="majorHAnsi"/>
          <w:b/>
          <w:sz w:val="20"/>
          <w:szCs w:val="20"/>
        </w:rPr>
        <w:t>Mali Politika</w:t>
      </w:r>
      <w:bookmarkEnd w:id="8"/>
    </w:p>
    <w:p w:rsidR="00B73CCB" w:rsidRPr="00CF68F2" w:rsidRDefault="00B73CCB" w:rsidP="00C2727D">
      <w:pPr>
        <w:spacing w:line="360" w:lineRule="auto"/>
        <w:ind w:left="851" w:right="567"/>
        <w:rPr>
          <w:rFonts w:asciiTheme="majorHAnsi" w:hAnsiTheme="majorHAnsi" w:cstheme="majorHAnsi"/>
          <w:sz w:val="20"/>
          <w:szCs w:val="20"/>
        </w:rPr>
      </w:pPr>
      <w:r w:rsidRPr="00CF68F2">
        <w:rPr>
          <w:rFonts w:asciiTheme="majorHAnsi" w:hAnsiTheme="majorHAnsi" w:cstheme="majorHAnsi"/>
          <w:sz w:val="20"/>
          <w:szCs w:val="20"/>
        </w:rPr>
        <w:t>5174 sayılı kanunun vermiş olduğu yetki ve sorumluluk ile Malatya Ticaret Borsası, mali kaynaklarını; üyelerinin ihtiyaç ve taleplerinin karşılanması, üyelerinin iş geliştirmesi ve mesleki faaliyetlerinin kolaylaştırılması için kullanacaktır.</w:t>
      </w:r>
    </w:p>
    <w:p w:rsidR="00C27773" w:rsidRPr="00CF68F2" w:rsidRDefault="00C27773" w:rsidP="00C2727D">
      <w:pPr>
        <w:spacing w:line="360" w:lineRule="auto"/>
        <w:ind w:left="851" w:right="567"/>
        <w:rPr>
          <w:rFonts w:asciiTheme="majorHAnsi" w:hAnsiTheme="majorHAnsi" w:cstheme="majorHAnsi"/>
          <w:sz w:val="20"/>
          <w:szCs w:val="20"/>
        </w:rPr>
      </w:pPr>
    </w:p>
    <w:p w:rsidR="00B73CCB" w:rsidRPr="001066E3" w:rsidRDefault="00B73CCB" w:rsidP="001066E3">
      <w:pPr>
        <w:spacing w:line="360" w:lineRule="auto"/>
        <w:ind w:left="143" w:right="567" w:firstLine="708"/>
        <w:rPr>
          <w:rFonts w:asciiTheme="majorHAnsi" w:hAnsiTheme="majorHAnsi" w:cstheme="majorHAnsi"/>
          <w:b/>
          <w:sz w:val="20"/>
          <w:szCs w:val="20"/>
        </w:rPr>
      </w:pPr>
      <w:r w:rsidRPr="001066E3">
        <w:rPr>
          <w:rFonts w:asciiTheme="majorHAnsi" w:hAnsiTheme="majorHAnsi" w:cstheme="majorHAnsi"/>
          <w:b/>
          <w:sz w:val="20"/>
          <w:szCs w:val="20"/>
        </w:rPr>
        <w:t>Mali yönetimini esaslarını;</w:t>
      </w:r>
    </w:p>
    <w:p w:rsidR="00B73CCB" w:rsidRPr="00CF68F2" w:rsidRDefault="00B73CCB" w:rsidP="00C2727D">
      <w:pPr>
        <w:pStyle w:val="ListeParagraf"/>
        <w:numPr>
          <w:ilvl w:val="0"/>
          <w:numId w:val="22"/>
        </w:numPr>
        <w:spacing w:line="360" w:lineRule="auto"/>
        <w:ind w:right="567"/>
        <w:rPr>
          <w:rFonts w:asciiTheme="majorHAnsi" w:hAnsiTheme="majorHAnsi" w:cstheme="majorHAnsi"/>
          <w:sz w:val="20"/>
          <w:szCs w:val="20"/>
        </w:rPr>
      </w:pPr>
      <w:r w:rsidRPr="00CF68F2">
        <w:rPr>
          <w:rFonts w:asciiTheme="majorHAnsi" w:hAnsiTheme="majorHAnsi" w:cstheme="majorHAnsi"/>
          <w:sz w:val="20"/>
          <w:szCs w:val="20"/>
        </w:rPr>
        <w:t>Harcama ve gelirlerinde süreklilik,  ölçüle bilirlik ve belgelerle tanımlanma,</w:t>
      </w:r>
    </w:p>
    <w:p w:rsidR="00B73CCB" w:rsidRPr="00CF68F2" w:rsidRDefault="00B73CCB" w:rsidP="00C2727D">
      <w:pPr>
        <w:pStyle w:val="ListeParagraf"/>
        <w:numPr>
          <w:ilvl w:val="0"/>
          <w:numId w:val="22"/>
        </w:numPr>
        <w:spacing w:line="360" w:lineRule="auto"/>
        <w:ind w:right="567"/>
        <w:rPr>
          <w:rFonts w:asciiTheme="majorHAnsi" w:hAnsiTheme="majorHAnsi" w:cstheme="majorHAnsi"/>
          <w:sz w:val="20"/>
          <w:szCs w:val="20"/>
        </w:rPr>
      </w:pPr>
      <w:r w:rsidRPr="00CF68F2">
        <w:rPr>
          <w:rFonts w:asciiTheme="majorHAnsi" w:hAnsiTheme="majorHAnsi" w:cstheme="majorHAnsi"/>
          <w:sz w:val="20"/>
          <w:szCs w:val="20"/>
        </w:rPr>
        <w:t xml:space="preserve">Açık ve şeffaf, mali planlama ve bütçelemede tutarlılık, </w:t>
      </w:r>
    </w:p>
    <w:p w:rsidR="00B73CCB" w:rsidRPr="00CF68F2" w:rsidRDefault="00B73CCB" w:rsidP="00C2727D">
      <w:pPr>
        <w:pStyle w:val="ListeParagraf"/>
        <w:numPr>
          <w:ilvl w:val="0"/>
          <w:numId w:val="22"/>
        </w:numPr>
        <w:spacing w:line="360" w:lineRule="auto"/>
        <w:ind w:right="567"/>
        <w:rPr>
          <w:rFonts w:asciiTheme="majorHAnsi" w:hAnsiTheme="majorHAnsi" w:cstheme="majorHAnsi"/>
          <w:sz w:val="20"/>
          <w:szCs w:val="20"/>
        </w:rPr>
      </w:pPr>
      <w:r w:rsidRPr="00CF68F2">
        <w:rPr>
          <w:rFonts w:asciiTheme="majorHAnsi" w:hAnsiTheme="majorHAnsi" w:cstheme="majorHAnsi"/>
          <w:sz w:val="20"/>
          <w:szCs w:val="20"/>
        </w:rPr>
        <w:t xml:space="preserve">Tasarruf ve ihtiyatlılık gibi muhasebe ilke ve kurallara uygun, mali risk </w:t>
      </w:r>
      <w:r w:rsidR="001F58F3" w:rsidRPr="00CF68F2">
        <w:rPr>
          <w:rFonts w:asciiTheme="majorHAnsi" w:hAnsiTheme="majorHAnsi" w:cstheme="majorHAnsi"/>
          <w:sz w:val="20"/>
          <w:szCs w:val="20"/>
        </w:rPr>
        <w:t>yönetimi, gibi</w:t>
      </w:r>
      <w:r w:rsidRPr="00CF68F2">
        <w:rPr>
          <w:rFonts w:asciiTheme="majorHAnsi" w:hAnsiTheme="majorHAnsi" w:cstheme="majorHAnsi"/>
          <w:sz w:val="20"/>
          <w:szCs w:val="20"/>
        </w:rPr>
        <w:t xml:space="preserve"> ilkelere uygun olarak yürütecektir.</w:t>
      </w:r>
    </w:p>
    <w:p w:rsidR="00104AFA" w:rsidRDefault="001066E3" w:rsidP="00C2727D">
      <w:pPr>
        <w:spacing w:line="360" w:lineRule="auto"/>
        <w:ind w:left="851" w:right="567"/>
        <w:rPr>
          <w:rFonts w:asciiTheme="majorHAnsi" w:hAnsiTheme="majorHAnsi" w:cstheme="majorHAnsi"/>
          <w:b/>
          <w:sz w:val="20"/>
          <w:szCs w:val="20"/>
        </w:rPr>
      </w:pPr>
      <w:r>
        <w:rPr>
          <w:rFonts w:asciiTheme="majorHAnsi" w:hAnsiTheme="majorHAnsi" w:cstheme="majorHAnsi"/>
          <w:noProof/>
          <w:sz w:val="20"/>
          <w:szCs w:val="20"/>
          <w:lang w:eastAsia="tr-TR"/>
        </w:rPr>
        <w:drawing>
          <wp:inline distT="0" distB="0" distL="0" distR="0">
            <wp:extent cx="4733925" cy="2783262"/>
            <wp:effectExtent l="0" t="0" r="0" b="0"/>
            <wp:docPr id="22" name="Resim 22" descr="C:\Users\Msi\AppData\Local\Microsoft\Windows\INetCache\Content.Word\b9018129-ed07-40f7-8691-e60dfdd33e03-ca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si\AppData\Local\Microsoft\Windows\INetCache\Content.Word\b9018129-ed07-40f7-8691-e60dfdd33e03-capital.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65449" cy="2801796"/>
                    </a:xfrm>
                    <a:prstGeom prst="rect">
                      <a:avLst/>
                    </a:prstGeom>
                    <a:noFill/>
                    <a:ln>
                      <a:noFill/>
                    </a:ln>
                  </pic:spPr>
                </pic:pic>
              </a:graphicData>
            </a:graphic>
          </wp:inline>
        </w:drawing>
      </w:r>
    </w:p>
    <w:p w:rsidR="00B73CCB" w:rsidRPr="00CF68F2" w:rsidRDefault="00B73CCB" w:rsidP="00C2727D">
      <w:pPr>
        <w:spacing w:line="360" w:lineRule="auto"/>
        <w:ind w:left="851" w:right="567"/>
        <w:rPr>
          <w:rFonts w:asciiTheme="majorHAnsi" w:hAnsiTheme="majorHAnsi" w:cstheme="majorHAnsi"/>
          <w:b/>
          <w:sz w:val="20"/>
          <w:szCs w:val="20"/>
        </w:rPr>
      </w:pPr>
      <w:r w:rsidRPr="00CF68F2">
        <w:rPr>
          <w:rFonts w:asciiTheme="majorHAnsi" w:hAnsiTheme="majorHAnsi" w:cstheme="majorHAnsi"/>
          <w:b/>
          <w:sz w:val="20"/>
          <w:szCs w:val="20"/>
        </w:rPr>
        <w:t>Malatya Ticaret Borsası Son 3 Yılın Gelir Gider Tablosu</w:t>
      </w:r>
    </w:p>
    <w:tbl>
      <w:tblPr>
        <w:tblStyle w:val="TabloKlavuzu"/>
        <w:tblW w:w="0" w:type="auto"/>
        <w:tblInd w:w="1072" w:type="dxa"/>
        <w:tblLook w:val="04A0"/>
      </w:tblPr>
      <w:tblGrid>
        <w:gridCol w:w="2376"/>
        <w:gridCol w:w="3765"/>
        <w:gridCol w:w="3071"/>
      </w:tblGrid>
      <w:tr w:rsidR="001F58F3" w:rsidRPr="00CF4AE0" w:rsidTr="00CF4AE0">
        <w:tc>
          <w:tcPr>
            <w:tcW w:w="2376" w:type="dxa"/>
            <w:vAlign w:val="center"/>
          </w:tcPr>
          <w:p w:rsidR="001F58F3" w:rsidRPr="00CF4AE0" w:rsidRDefault="001F58F3" w:rsidP="0034716C">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YIL</w:t>
            </w:r>
          </w:p>
        </w:tc>
        <w:tc>
          <w:tcPr>
            <w:tcW w:w="3765" w:type="dxa"/>
            <w:vAlign w:val="center"/>
          </w:tcPr>
          <w:p w:rsidR="001F58F3" w:rsidRPr="00CF4AE0" w:rsidRDefault="001F58F3" w:rsidP="0034716C">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GELİR</w:t>
            </w:r>
          </w:p>
        </w:tc>
        <w:tc>
          <w:tcPr>
            <w:tcW w:w="3071" w:type="dxa"/>
            <w:vAlign w:val="center"/>
          </w:tcPr>
          <w:p w:rsidR="001F58F3" w:rsidRPr="00CF4AE0" w:rsidRDefault="001F58F3" w:rsidP="0034716C">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GİDER</w:t>
            </w:r>
          </w:p>
        </w:tc>
      </w:tr>
      <w:tr w:rsidR="001F58F3" w:rsidRPr="00CF4AE0" w:rsidTr="00CF4AE0">
        <w:tc>
          <w:tcPr>
            <w:tcW w:w="2376" w:type="dxa"/>
            <w:vAlign w:val="center"/>
          </w:tcPr>
          <w:p w:rsidR="001F58F3" w:rsidRPr="00CF4AE0" w:rsidRDefault="001F58F3" w:rsidP="0034716C">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2017</w:t>
            </w:r>
          </w:p>
        </w:tc>
        <w:tc>
          <w:tcPr>
            <w:tcW w:w="3765" w:type="dxa"/>
            <w:vAlign w:val="center"/>
          </w:tcPr>
          <w:p w:rsidR="001F58F3" w:rsidRPr="00CF4AE0" w:rsidRDefault="001F58F3" w:rsidP="0034716C">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 xml:space="preserve">2.051.457 </w:t>
            </w:r>
          </w:p>
        </w:tc>
        <w:tc>
          <w:tcPr>
            <w:tcW w:w="3071" w:type="dxa"/>
            <w:vAlign w:val="center"/>
          </w:tcPr>
          <w:p w:rsidR="001F58F3" w:rsidRPr="00CF4AE0" w:rsidRDefault="001F58F3" w:rsidP="0034716C">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1.877.137</w:t>
            </w:r>
          </w:p>
        </w:tc>
      </w:tr>
      <w:tr w:rsidR="001F58F3" w:rsidRPr="00CF4AE0" w:rsidTr="00CF4AE0">
        <w:tc>
          <w:tcPr>
            <w:tcW w:w="2376" w:type="dxa"/>
            <w:vAlign w:val="center"/>
          </w:tcPr>
          <w:p w:rsidR="001F58F3" w:rsidRPr="00CF4AE0" w:rsidRDefault="001F58F3" w:rsidP="0034716C">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2018</w:t>
            </w:r>
          </w:p>
        </w:tc>
        <w:tc>
          <w:tcPr>
            <w:tcW w:w="3765" w:type="dxa"/>
            <w:vAlign w:val="center"/>
          </w:tcPr>
          <w:p w:rsidR="001F58F3" w:rsidRPr="00CF4AE0" w:rsidRDefault="001F58F3" w:rsidP="0034716C">
            <w:pPr>
              <w:jc w:val="center"/>
              <w:rPr>
                <w:rFonts w:asciiTheme="majorHAnsi" w:hAnsiTheme="majorHAnsi" w:cstheme="majorHAnsi"/>
                <w:b/>
                <w:color w:val="C00000"/>
                <w:sz w:val="20"/>
                <w:szCs w:val="20"/>
              </w:rPr>
            </w:pPr>
            <w:r w:rsidRPr="00CF4AE0">
              <w:rPr>
                <w:rFonts w:asciiTheme="majorHAnsi" w:eastAsia="Times New Roman" w:hAnsiTheme="majorHAnsi" w:cstheme="majorHAnsi"/>
                <w:b/>
                <w:color w:val="C00000"/>
                <w:sz w:val="20"/>
                <w:szCs w:val="20"/>
              </w:rPr>
              <w:t>2.614.676</w:t>
            </w:r>
          </w:p>
        </w:tc>
        <w:tc>
          <w:tcPr>
            <w:tcW w:w="3071" w:type="dxa"/>
            <w:vAlign w:val="center"/>
          </w:tcPr>
          <w:p w:rsidR="001F58F3" w:rsidRPr="00CF4AE0" w:rsidRDefault="001F58F3" w:rsidP="0034716C">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1.917.791</w:t>
            </w:r>
          </w:p>
        </w:tc>
      </w:tr>
      <w:tr w:rsidR="00CF4AE0" w:rsidRPr="00CF4AE0" w:rsidTr="00CF4AE0">
        <w:tc>
          <w:tcPr>
            <w:tcW w:w="2376" w:type="dxa"/>
          </w:tcPr>
          <w:p w:rsidR="00CF4AE0" w:rsidRPr="00CF4AE0" w:rsidRDefault="00CF4AE0" w:rsidP="00CF4AE0">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2019</w:t>
            </w:r>
          </w:p>
        </w:tc>
        <w:tc>
          <w:tcPr>
            <w:tcW w:w="3765" w:type="dxa"/>
          </w:tcPr>
          <w:p w:rsidR="00CF4AE0" w:rsidRPr="00CF4AE0" w:rsidRDefault="00CF4AE0" w:rsidP="00CF4AE0">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2.784.270</w:t>
            </w:r>
          </w:p>
        </w:tc>
        <w:tc>
          <w:tcPr>
            <w:tcW w:w="3071" w:type="dxa"/>
          </w:tcPr>
          <w:p w:rsidR="00CF4AE0" w:rsidRPr="00CF4AE0" w:rsidRDefault="00CF4AE0" w:rsidP="00CF4AE0">
            <w:pPr>
              <w:jc w:val="center"/>
              <w:rPr>
                <w:rFonts w:asciiTheme="majorHAnsi" w:hAnsiTheme="majorHAnsi" w:cstheme="majorHAnsi"/>
                <w:b/>
                <w:color w:val="C00000"/>
                <w:sz w:val="20"/>
                <w:szCs w:val="20"/>
              </w:rPr>
            </w:pPr>
            <w:r w:rsidRPr="00CF4AE0">
              <w:rPr>
                <w:rFonts w:asciiTheme="majorHAnsi" w:hAnsiTheme="majorHAnsi" w:cstheme="majorHAnsi"/>
                <w:b/>
                <w:color w:val="C00000"/>
                <w:sz w:val="20"/>
                <w:szCs w:val="20"/>
              </w:rPr>
              <w:t>2.380.846</w:t>
            </w:r>
          </w:p>
        </w:tc>
      </w:tr>
    </w:tbl>
    <w:p w:rsidR="00B73CCB" w:rsidRPr="00CF68F2" w:rsidRDefault="00B73CCB" w:rsidP="006854C2">
      <w:pPr>
        <w:ind w:firstLine="708"/>
        <w:jc w:val="center"/>
        <w:rPr>
          <w:rFonts w:asciiTheme="majorHAnsi" w:hAnsiTheme="majorHAnsi" w:cstheme="majorHAnsi"/>
          <w:b/>
          <w:sz w:val="20"/>
          <w:szCs w:val="20"/>
        </w:rPr>
      </w:pPr>
      <w:r w:rsidRPr="00CF68F2">
        <w:rPr>
          <w:rFonts w:asciiTheme="majorHAnsi" w:hAnsiTheme="majorHAnsi" w:cstheme="majorHAnsi"/>
          <w:b/>
          <w:sz w:val="20"/>
          <w:szCs w:val="20"/>
        </w:rPr>
        <w:t>201</w:t>
      </w:r>
      <w:r w:rsidR="00CF4AE0">
        <w:rPr>
          <w:rFonts w:asciiTheme="majorHAnsi" w:hAnsiTheme="majorHAnsi" w:cstheme="majorHAnsi"/>
          <w:b/>
          <w:sz w:val="20"/>
          <w:szCs w:val="20"/>
        </w:rPr>
        <w:t>9</w:t>
      </w:r>
      <w:r w:rsidRPr="00CF68F2">
        <w:rPr>
          <w:rFonts w:asciiTheme="majorHAnsi" w:hAnsiTheme="majorHAnsi" w:cstheme="majorHAnsi"/>
          <w:b/>
          <w:sz w:val="20"/>
          <w:szCs w:val="20"/>
        </w:rPr>
        <w:t xml:space="preserve"> Yılında İşlem Gören</w:t>
      </w:r>
      <w:r w:rsidR="00C44ECC" w:rsidRPr="00CF68F2">
        <w:rPr>
          <w:rFonts w:asciiTheme="majorHAnsi" w:hAnsiTheme="majorHAnsi" w:cstheme="majorHAnsi"/>
          <w:b/>
          <w:sz w:val="20"/>
          <w:szCs w:val="20"/>
        </w:rPr>
        <w:t xml:space="preserve"> Ana</w:t>
      </w:r>
      <w:r w:rsidRPr="00CF68F2">
        <w:rPr>
          <w:rFonts w:asciiTheme="majorHAnsi" w:hAnsiTheme="majorHAnsi" w:cstheme="majorHAnsi"/>
          <w:b/>
          <w:sz w:val="20"/>
          <w:szCs w:val="20"/>
        </w:rPr>
        <w:t xml:space="preserve"> Ürün</w:t>
      </w:r>
      <w:r w:rsidR="00C44ECC" w:rsidRPr="00CF68F2">
        <w:rPr>
          <w:rFonts w:asciiTheme="majorHAnsi" w:hAnsiTheme="majorHAnsi" w:cstheme="majorHAnsi"/>
          <w:b/>
          <w:sz w:val="20"/>
          <w:szCs w:val="20"/>
        </w:rPr>
        <w:t>ler</w:t>
      </w:r>
    </w:p>
    <w:tbl>
      <w:tblPr>
        <w:tblW w:w="8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42"/>
        <w:gridCol w:w="1828"/>
        <w:gridCol w:w="2330"/>
      </w:tblGrid>
      <w:tr w:rsidR="001F58F3" w:rsidRPr="00E25245" w:rsidTr="00E25245">
        <w:trPr>
          <w:trHeight w:val="255"/>
          <w:jc w:val="center"/>
        </w:trPr>
        <w:tc>
          <w:tcPr>
            <w:tcW w:w="4142" w:type="dxa"/>
            <w:shd w:val="clear" w:color="auto" w:fill="auto"/>
            <w:noWrap/>
            <w:vAlign w:val="center"/>
            <w:hideMark/>
          </w:tcPr>
          <w:p w:rsidR="001F58F3" w:rsidRPr="00E25245" w:rsidRDefault="001F58F3" w:rsidP="0034716C">
            <w:pPr>
              <w:spacing w:after="0" w:line="240" w:lineRule="auto"/>
              <w:jc w:val="center"/>
              <w:rPr>
                <w:rFonts w:asciiTheme="majorHAnsi" w:eastAsia="Times New Roman" w:hAnsiTheme="majorHAnsi" w:cstheme="majorHAnsi"/>
                <w:b/>
                <w:bCs/>
                <w:color w:val="C00000"/>
                <w:sz w:val="20"/>
                <w:szCs w:val="20"/>
                <w:lang w:eastAsia="tr-TR"/>
              </w:rPr>
            </w:pPr>
            <w:r w:rsidRPr="00E25245">
              <w:rPr>
                <w:rFonts w:asciiTheme="majorHAnsi" w:eastAsia="Times New Roman" w:hAnsiTheme="majorHAnsi" w:cstheme="majorHAnsi"/>
                <w:b/>
                <w:bCs/>
                <w:color w:val="C00000"/>
                <w:sz w:val="20"/>
                <w:szCs w:val="20"/>
                <w:lang w:eastAsia="tr-TR"/>
              </w:rPr>
              <w:t>İŞLEM GÖREN MADDELER</w:t>
            </w:r>
          </w:p>
        </w:tc>
        <w:tc>
          <w:tcPr>
            <w:tcW w:w="1828" w:type="dxa"/>
            <w:shd w:val="clear" w:color="auto" w:fill="auto"/>
            <w:noWrap/>
            <w:vAlign w:val="center"/>
            <w:hideMark/>
          </w:tcPr>
          <w:p w:rsidR="001F58F3" w:rsidRPr="00E25245" w:rsidRDefault="001F58F3" w:rsidP="0034716C">
            <w:pPr>
              <w:spacing w:after="0" w:line="240" w:lineRule="auto"/>
              <w:jc w:val="right"/>
              <w:rPr>
                <w:rFonts w:asciiTheme="majorHAnsi" w:eastAsia="Times New Roman" w:hAnsiTheme="majorHAnsi" w:cstheme="majorHAnsi"/>
                <w:b/>
                <w:bCs/>
                <w:color w:val="C00000"/>
                <w:sz w:val="20"/>
                <w:szCs w:val="20"/>
                <w:lang w:eastAsia="tr-TR"/>
              </w:rPr>
            </w:pPr>
            <w:r w:rsidRPr="00E25245">
              <w:rPr>
                <w:rFonts w:asciiTheme="majorHAnsi" w:eastAsia="Times New Roman" w:hAnsiTheme="majorHAnsi" w:cstheme="majorHAnsi"/>
                <w:b/>
                <w:bCs/>
                <w:color w:val="C00000"/>
                <w:sz w:val="20"/>
                <w:szCs w:val="20"/>
                <w:lang w:eastAsia="tr-TR"/>
              </w:rPr>
              <w:t>MİKTARI (KG/AD.)</w:t>
            </w:r>
          </w:p>
        </w:tc>
        <w:tc>
          <w:tcPr>
            <w:tcW w:w="2330" w:type="dxa"/>
            <w:shd w:val="clear" w:color="auto" w:fill="auto"/>
            <w:noWrap/>
            <w:vAlign w:val="center"/>
            <w:hideMark/>
          </w:tcPr>
          <w:p w:rsidR="001F58F3" w:rsidRPr="00E25245" w:rsidRDefault="001F58F3" w:rsidP="0034716C">
            <w:pPr>
              <w:spacing w:after="0" w:line="240" w:lineRule="auto"/>
              <w:jc w:val="right"/>
              <w:rPr>
                <w:rFonts w:asciiTheme="majorHAnsi" w:eastAsia="Times New Roman" w:hAnsiTheme="majorHAnsi" w:cstheme="majorHAnsi"/>
                <w:b/>
                <w:bCs/>
                <w:color w:val="C00000"/>
                <w:sz w:val="20"/>
                <w:szCs w:val="20"/>
                <w:lang w:eastAsia="tr-TR"/>
              </w:rPr>
            </w:pPr>
            <w:r w:rsidRPr="00E25245">
              <w:rPr>
                <w:rFonts w:asciiTheme="majorHAnsi" w:eastAsia="Times New Roman" w:hAnsiTheme="majorHAnsi" w:cstheme="majorHAnsi"/>
                <w:b/>
                <w:bCs/>
                <w:color w:val="C00000"/>
                <w:sz w:val="20"/>
                <w:szCs w:val="20"/>
                <w:lang w:eastAsia="tr-TR"/>
              </w:rPr>
              <w:t>TUTARI ( TL )</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KURU VE YAŞ MEYVELER</w:t>
            </w:r>
          </w:p>
        </w:tc>
        <w:tc>
          <w:tcPr>
            <w:tcW w:w="1828" w:type="dxa"/>
            <w:shd w:val="clear" w:color="auto" w:fill="auto"/>
            <w:noWrap/>
            <w:hideMark/>
          </w:tcPr>
          <w:p w:rsidR="00E25245" w:rsidRPr="00E25245" w:rsidRDefault="00E25245" w:rsidP="00A65250">
            <w:pPr>
              <w:rPr>
                <w:color w:val="C00000"/>
              </w:rPr>
            </w:pPr>
            <w:r w:rsidRPr="00E25245">
              <w:rPr>
                <w:color w:val="C00000"/>
              </w:rPr>
              <w:t>183.498.543,00</w:t>
            </w:r>
          </w:p>
        </w:tc>
        <w:tc>
          <w:tcPr>
            <w:tcW w:w="2330" w:type="dxa"/>
            <w:shd w:val="clear" w:color="auto" w:fill="auto"/>
            <w:noWrap/>
            <w:hideMark/>
          </w:tcPr>
          <w:p w:rsidR="00E25245" w:rsidRPr="00E25245" w:rsidRDefault="00E25245" w:rsidP="00A65250">
            <w:pPr>
              <w:rPr>
                <w:color w:val="C00000"/>
              </w:rPr>
            </w:pPr>
            <w:r w:rsidRPr="00E25245">
              <w:rPr>
                <w:color w:val="C00000"/>
              </w:rPr>
              <w:t>2.071.176.841,54</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CANLI HAYVANLAR</w:t>
            </w:r>
          </w:p>
        </w:tc>
        <w:tc>
          <w:tcPr>
            <w:tcW w:w="1828" w:type="dxa"/>
            <w:shd w:val="clear" w:color="auto" w:fill="auto"/>
            <w:noWrap/>
            <w:hideMark/>
          </w:tcPr>
          <w:p w:rsidR="00E25245" w:rsidRPr="00E25245" w:rsidRDefault="00E25245" w:rsidP="00A65250">
            <w:pPr>
              <w:rPr>
                <w:color w:val="C00000"/>
              </w:rPr>
            </w:pPr>
            <w:r w:rsidRPr="00E25245">
              <w:rPr>
                <w:color w:val="C00000"/>
              </w:rPr>
              <w:t>134.452.813,00</w:t>
            </w:r>
          </w:p>
        </w:tc>
        <w:tc>
          <w:tcPr>
            <w:tcW w:w="2330" w:type="dxa"/>
            <w:shd w:val="clear" w:color="auto" w:fill="auto"/>
            <w:noWrap/>
            <w:hideMark/>
          </w:tcPr>
          <w:p w:rsidR="00E25245" w:rsidRPr="00E25245" w:rsidRDefault="00E25245" w:rsidP="00A65250">
            <w:pPr>
              <w:rPr>
                <w:color w:val="C00000"/>
              </w:rPr>
            </w:pPr>
            <w:r w:rsidRPr="00E25245">
              <w:rPr>
                <w:color w:val="C00000"/>
              </w:rPr>
              <w:t>150.682.243,50</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MEYVE ÇEKİRDEKLERİ</w:t>
            </w:r>
          </w:p>
        </w:tc>
        <w:tc>
          <w:tcPr>
            <w:tcW w:w="1828" w:type="dxa"/>
            <w:shd w:val="clear" w:color="auto" w:fill="auto"/>
            <w:noWrap/>
            <w:hideMark/>
          </w:tcPr>
          <w:p w:rsidR="00E25245" w:rsidRPr="00E25245" w:rsidRDefault="00E25245" w:rsidP="00A65250">
            <w:pPr>
              <w:rPr>
                <w:color w:val="C00000"/>
              </w:rPr>
            </w:pPr>
            <w:r w:rsidRPr="00E25245">
              <w:rPr>
                <w:color w:val="C00000"/>
              </w:rPr>
              <w:t>46.925.537,00</w:t>
            </w:r>
          </w:p>
        </w:tc>
        <w:tc>
          <w:tcPr>
            <w:tcW w:w="2330" w:type="dxa"/>
            <w:shd w:val="clear" w:color="auto" w:fill="auto"/>
            <w:noWrap/>
            <w:hideMark/>
          </w:tcPr>
          <w:p w:rsidR="00E25245" w:rsidRPr="00E25245" w:rsidRDefault="00E25245" w:rsidP="00A65250">
            <w:pPr>
              <w:rPr>
                <w:color w:val="C00000"/>
              </w:rPr>
            </w:pPr>
            <w:r w:rsidRPr="00E25245">
              <w:rPr>
                <w:color w:val="C00000"/>
              </w:rPr>
              <w:t>93.081.096,66</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HUBUBAT</w:t>
            </w:r>
          </w:p>
        </w:tc>
        <w:tc>
          <w:tcPr>
            <w:tcW w:w="1828" w:type="dxa"/>
            <w:shd w:val="clear" w:color="auto" w:fill="auto"/>
            <w:noWrap/>
            <w:hideMark/>
          </w:tcPr>
          <w:p w:rsidR="00E25245" w:rsidRPr="00E25245" w:rsidRDefault="00E25245" w:rsidP="00A65250">
            <w:pPr>
              <w:rPr>
                <w:color w:val="C00000"/>
              </w:rPr>
            </w:pPr>
            <w:r w:rsidRPr="00E25245">
              <w:rPr>
                <w:color w:val="C00000"/>
              </w:rPr>
              <w:t>11.490.633,00</w:t>
            </w:r>
          </w:p>
        </w:tc>
        <w:tc>
          <w:tcPr>
            <w:tcW w:w="2330" w:type="dxa"/>
            <w:shd w:val="clear" w:color="auto" w:fill="auto"/>
            <w:noWrap/>
            <w:hideMark/>
          </w:tcPr>
          <w:p w:rsidR="00E25245" w:rsidRPr="00E25245" w:rsidRDefault="00E25245" w:rsidP="00A65250">
            <w:pPr>
              <w:rPr>
                <w:color w:val="C00000"/>
              </w:rPr>
            </w:pPr>
            <w:r w:rsidRPr="00E25245">
              <w:rPr>
                <w:color w:val="C00000"/>
              </w:rPr>
              <w:t>53.774.581,62</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ÇEŞİTLİ GIDA MADDELERİ</w:t>
            </w:r>
          </w:p>
        </w:tc>
        <w:tc>
          <w:tcPr>
            <w:tcW w:w="1828" w:type="dxa"/>
            <w:shd w:val="clear" w:color="auto" w:fill="auto"/>
            <w:noWrap/>
            <w:hideMark/>
          </w:tcPr>
          <w:p w:rsidR="00E25245" w:rsidRPr="00E25245" w:rsidRDefault="00E25245" w:rsidP="00A65250">
            <w:pPr>
              <w:rPr>
                <w:color w:val="C00000"/>
              </w:rPr>
            </w:pPr>
            <w:r w:rsidRPr="00E25245">
              <w:rPr>
                <w:color w:val="C00000"/>
              </w:rPr>
              <w:t>3.822.378,00</w:t>
            </w:r>
          </w:p>
        </w:tc>
        <w:tc>
          <w:tcPr>
            <w:tcW w:w="2330" w:type="dxa"/>
            <w:shd w:val="clear" w:color="auto" w:fill="auto"/>
            <w:noWrap/>
            <w:hideMark/>
          </w:tcPr>
          <w:p w:rsidR="00E25245" w:rsidRPr="00E25245" w:rsidRDefault="00E25245" w:rsidP="00A65250">
            <w:pPr>
              <w:rPr>
                <w:color w:val="C00000"/>
              </w:rPr>
            </w:pPr>
            <w:r w:rsidRPr="00E25245">
              <w:rPr>
                <w:color w:val="C00000"/>
              </w:rPr>
              <w:t>38.730.722,37</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ORMAN MAHSÜLLERİ</w:t>
            </w:r>
          </w:p>
        </w:tc>
        <w:tc>
          <w:tcPr>
            <w:tcW w:w="1828" w:type="dxa"/>
            <w:shd w:val="clear" w:color="auto" w:fill="auto"/>
            <w:noWrap/>
            <w:hideMark/>
          </w:tcPr>
          <w:p w:rsidR="00E25245" w:rsidRPr="00E25245" w:rsidRDefault="00E25245" w:rsidP="00A65250">
            <w:pPr>
              <w:rPr>
                <w:color w:val="C00000"/>
              </w:rPr>
            </w:pPr>
            <w:r w:rsidRPr="00E25245">
              <w:rPr>
                <w:color w:val="C00000"/>
              </w:rPr>
              <w:t>1.675.641,00</w:t>
            </w:r>
          </w:p>
        </w:tc>
        <w:tc>
          <w:tcPr>
            <w:tcW w:w="2330" w:type="dxa"/>
            <w:shd w:val="clear" w:color="auto" w:fill="auto"/>
            <w:noWrap/>
            <w:hideMark/>
          </w:tcPr>
          <w:p w:rsidR="00E25245" w:rsidRPr="00E25245" w:rsidRDefault="00E25245" w:rsidP="00A65250">
            <w:pPr>
              <w:rPr>
                <w:color w:val="C00000"/>
              </w:rPr>
            </w:pPr>
            <w:r w:rsidRPr="00E25245">
              <w:rPr>
                <w:color w:val="C00000"/>
              </w:rPr>
              <w:t>5.028.594,46</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BAKLİYAT VE MAMÜLLERİ</w:t>
            </w:r>
          </w:p>
        </w:tc>
        <w:tc>
          <w:tcPr>
            <w:tcW w:w="1828" w:type="dxa"/>
            <w:shd w:val="clear" w:color="auto" w:fill="auto"/>
            <w:noWrap/>
            <w:hideMark/>
          </w:tcPr>
          <w:p w:rsidR="00E25245" w:rsidRPr="00E25245" w:rsidRDefault="00E25245" w:rsidP="00A65250">
            <w:pPr>
              <w:rPr>
                <w:color w:val="C00000"/>
              </w:rPr>
            </w:pPr>
            <w:r w:rsidRPr="00E25245">
              <w:rPr>
                <w:color w:val="C00000"/>
              </w:rPr>
              <w:t>649.168,00</w:t>
            </w:r>
          </w:p>
        </w:tc>
        <w:tc>
          <w:tcPr>
            <w:tcW w:w="2330" w:type="dxa"/>
            <w:shd w:val="clear" w:color="auto" w:fill="auto"/>
            <w:noWrap/>
            <w:hideMark/>
          </w:tcPr>
          <w:p w:rsidR="00E25245" w:rsidRPr="00E25245" w:rsidRDefault="00E25245" w:rsidP="00A65250">
            <w:pPr>
              <w:rPr>
                <w:color w:val="C00000"/>
              </w:rPr>
            </w:pPr>
            <w:r w:rsidRPr="00E25245">
              <w:rPr>
                <w:color w:val="C00000"/>
              </w:rPr>
              <w:t>4.704.730,92</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HAM DERİLER</w:t>
            </w:r>
          </w:p>
        </w:tc>
        <w:tc>
          <w:tcPr>
            <w:tcW w:w="1828" w:type="dxa"/>
            <w:shd w:val="clear" w:color="auto" w:fill="auto"/>
            <w:noWrap/>
            <w:hideMark/>
          </w:tcPr>
          <w:p w:rsidR="00E25245" w:rsidRPr="00E25245" w:rsidRDefault="00E25245" w:rsidP="00A65250">
            <w:pPr>
              <w:rPr>
                <w:color w:val="C00000"/>
              </w:rPr>
            </w:pPr>
            <w:r w:rsidRPr="00E25245">
              <w:rPr>
                <w:color w:val="C00000"/>
              </w:rPr>
              <w:t>289.866,00</w:t>
            </w:r>
          </w:p>
        </w:tc>
        <w:tc>
          <w:tcPr>
            <w:tcW w:w="2330" w:type="dxa"/>
            <w:shd w:val="clear" w:color="auto" w:fill="auto"/>
            <w:noWrap/>
            <w:hideMark/>
          </w:tcPr>
          <w:p w:rsidR="00E25245" w:rsidRPr="00E25245" w:rsidRDefault="00E25245" w:rsidP="00A65250">
            <w:pPr>
              <w:rPr>
                <w:color w:val="C00000"/>
              </w:rPr>
            </w:pPr>
            <w:r w:rsidRPr="00E25245">
              <w:rPr>
                <w:color w:val="C00000"/>
              </w:rPr>
              <w:t>3.541.351,20</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HAYVANSAL YAĞLAR</w:t>
            </w:r>
          </w:p>
        </w:tc>
        <w:tc>
          <w:tcPr>
            <w:tcW w:w="1828" w:type="dxa"/>
            <w:shd w:val="clear" w:color="auto" w:fill="auto"/>
            <w:noWrap/>
            <w:hideMark/>
          </w:tcPr>
          <w:p w:rsidR="00E25245" w:rsidRPr="00E25245" w:rsidRDefault="00E25245" w:rsidP="00A65250">
            <w:pPr>
              <w:rPr>
                <w:color w:val="C00000"/>
              </w:rPr>
            </w:pPr>
            <w:r w:rsidRPr="00E25245">
              <w:rPr>
                <w:color w:val="C00000"/>
              </w:rPr>
              <w:t>84.820,00</w:t>
            </w:r>
          </w:p>
        </w:tc>
        <w:tc>
          <w:tcPr>
            <w:tcW w:w="2330" w:type="dxa"/>
            <w:shd w:val="clear" w:color="auto" w:fill="auto"/>
            <w:noWrap/>
            <w:hideMark/>
          </w:tcPr>
          <w:p w:rsidR="00E25245" w:rsidRPr="00E25245" w:rsidRDefault="00E25245" w:rsidP="00A65250">
            <w:pPr>
              <w:rPr>
                <w:color w:val="C00000"/>
              </w:rPr>
            </w:pPr>
            <w:r w:rsidRPr="00E25245">
              <w:rPr>
                <w:color w:val="C00000"/>
              </w:rPr>
              <w:t>562.120,00</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YAĞLI TOHUMLAR</w:t>
            </w:r>
          </w:p>
        </w:tc>
        <w:tc>
          <w:tcPr>
            <w:tcW w:w="1828" w:type="dxa"/>
            <w:shd w:val="clear" w:color="auto" w:fill="auto"/>
            <w:noWrap/>
            <w:hideMark/>
          </w:tcPr>
          <w:p w:rsidR="00E25245" w:rsidRPr="00E25245" w:rsidRDefault="00E25245" w:rsidP="00A65250">
            <w:pPr>
              <w:rPr>
                <w:color w:val="C00000"/>
              </w:rPr>
            </w:pPr>
            <w:r w:rsidRPr="00E25245">
              <w:rPr>
                <w:color w:val="C00000"/>
              </w:rPr>
              <w:t>22.335,00</w:t>
            </w:r>
          </w:p>
        </w:tc>
        <w:tc>
          <w:tcPr>
            <w:tcW w:w="2330" w:type="dxa"/>
            <w:shd w:val="clear" w:color="auto" w:fill="auto"/>
            <w:noWrap/>
            <w:hideMark/>
          </w:tcPr>
          <w:p w:rsidR="00E25245" w:rsidRPr="00E25245" w:rsidRDefault="00E25245" w:rsidP="00A65250">
            <w:pPr>
              <w:rPr>
                <w:color w:val="C00000"/>
              </w:rPr>
            </w:pPr>
            <w:r w:rsidRPr="00E25245">
              <w:rPr>
                <w:color w:val="C00000"/>
              </w:rPr>
              <w:t>435.649,00</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ÇEŞİTLİ MADDELER</w:t>
            </w:r>
          </w:p>
        </w:tc>
        <w:tc>
          <w:tcPr>
            <w:tcW w:w="1828" w:type="dxa"/>
            <w:shd w:val="clear" w:color="auto" w:fill="auto"/>
            <w:noWrap/>
            <w:hideMark/>
          </w:tcPr>
          <w:p w:rsidR="00E25245" w:rsidRPr="00E25245" w:rsidRDefault="00E25245" w:rsidP="00A65250">
            <w:pPr>
              <w:rPr>
                <w:color w:val="C00000"/>
              </w:rPr>
            </w:pPr>
            <w:r w:rsidRPr="00E25245">
              <w:rPr>
                <w:color w:val="C00000"/>
              </w:rPr>
              <w:t>20.850,00</w:t>
            </w:r>
          </w:p>
        </w:tc>
        <w:tc>
          <w:tcPr>
            <w:tcW w:w="2330" w:type="dxa"/>
            <w:shd w:val="clear" w:color="auto" w:fill="auto"/>
            <w:noWrap/>
            <w:hideMark/>
          </w:tcPr>
          <w:p w:rsidR="00E25245" w:rsidRPr="00E25245" w:rsidRDefault="00E25245" w:rsidP="00A65250">
            <w:pPr>
              <w:rPr>
                <w:color w:val="C00000"/>
              </w:rPr>
            </w:pPr>
            <w:r w:rsidRPr="00E25245">
              <w:rPr>
                <w:color w:val="C00000"/>
              </w:rPr>
              <w:t>123.882,80</w:t>
            </w:r>
          </w:p>
        </w:tc>
      </w:tr>
      <w:tr w:rsidR="00E25245" w:rsidRPr="00E25245" w:rsidTr="00A65250">
        <w:trPr>
          <w:trHeight w:val="285"/>
          <w:jc w:val="center"/>
        </w:trPr>
        <w:tc>
          <w:tcPr>
            <w:tcW w:w="4142" w:type="dxa"/>
            <w:shd w:val="clear" w:color="auto" w:fill="auto"/>
            <w:noWrap/>
            <w:hideMark/>
          </w:tcPr>
          <w:p w:rsidR="00E25245" w:rsidRPr="00E25245" w:rsidRDefault="00E25245" w:rsidP="00A65250">
            <w:pPr>
              <w:rPr>
                <w:color w:val="C00000"/>
              </w:rPr>
            </w:pPr>
            <w:r w:rsidRPr="00E25245">
              <w:rPr>
                <w:color w:val="C00000"/>
              </w:rPr>
              <w:t>HUBUBAT MAMÜLLERİ</w:t>
            </w:r>
          </w:p>
        </w:tc>
        <w:tc>
          <w:tcPr>
            <w:tcW w:w="1828" w:type="dxa"/>
            <w:shd w:val="clear" w:color="auto" w:fill="auto"/>
            <w:noWrap/>
            <w:hideMark/>
          </w:tcPr>
          <w:p w:rsidR="00E25245" w:rsidRPr="00E25245" w:rsidRDefault="00E25245" w:rsidP="00A65250">
            <w:pPr>
              <w:rPr>
                <w:color w:val="C00000"/>
              </w:rPr>
            </w:pPr>
            <w:r w:rsidRPr="00E25245">
              <w:rPr>
                <w:color w:val="C00000"/>
              </w:rPr>
              <w:t>15.170,00</w:t>
            </w:r>
          </w:p>
        </w:tc>
        <w:tc>
          <w:tcPr>
            <w:tcW w:w="2330" w:type="dxa"/>
            <w:shd w:val="clear" w:color="auto" w:fill="auto"/>
            <w:noWrap/>
            <w:hideMark/>
          </w:tcPr>
          <w:p w:rsidR="00E25245" w:rsidRPr="00E25245" w:rsidRDefault="00E25245" w:rsidP="00A65250">
            <w:pPr>
              <w:rPr>
                <w:color w:val="C00000"/>
              </w:rPr>
            </w:pPr>
            <w:r w:rsidRPr="00E25245">
              <w:rPr>
                <w:color w:val="C00000"/>
              </w:rPr>
              <w:t>11.377,50</w:t>
            </w:r>
          </w:p>
        </w:tc>
      </w:tr>
      <w:tr w:rsidR="00E25245" w:rsidRPr="00E25245" w:rsidTr="00E25245">
        <w:trPr>
          <w:trHeight w:val="285"/>
          <w:jc w:val="center"/>
        </w:trPr>
        <w:tc>
          <w:tcPr>
            <w:tcW w:w="4142" w:type="dxa"/>
            <w:shd w:val="clear" w:color="auto" w:fill="auto"/>
            <w:noWrap/>
            <w:vAlign w:val="bottom"/>
            <w:hideMark/>
          </w:tcPr>
          <w:p w:rsidR="00E25245" w:rsidRPr="00E25245" w:rsidRDefault="00E25245" w:rsidP="0034716C">
            <w:pPr>
              <w:spacing w:after="0" w:line="240" w:lineRule="auto"/>
              <w:rPr>
                <w:rFonts w:asciiTheme="majorHAnsi" w:eastAsia="Times New Roman" w:hAnsiTheme="majorHAnsi" w:cstheme="majorHAnsi"/>
                <w:color w:val="C00000"/>
                <w:sz w:val="20"/>
                <w:szCs w:val="20"/>
                <w:lang w:eastAsia="tr-TR"/>
              </w:rPr>
            </w:pPr>
            <w:r w:rsidRPr="00E25245">
              <w:rPr>
                <w:rFonts w:asciiTheme="majorHAnsi" w:eastAsia="Times New Roman" w:hAnsiTheme="majorHAnsi" w:cstheme="majorHAnsi"/>
                <w:b/>
                <w:bCs/>
                <w:color w:val="C00000"/>
                <w:sz w:val="20"/>
                <w:szCs w:val="20"/>
                <w:lang w:eastAsia="tr-TR"/>
              </w:rPr>
              <w:t>GENEL TOPLAM</w:t>
            </w:r>
          </w:p>
        </w:tc>
        <w:tc>
          <w:tcPr>
            <w:tcW w:w="1828" w:type="dxa"/>
            <w:shd w:val="clear" w:color="auto" w:fill="auto"/>
            <w:noWrap/>
            <w:vAlign w:val="center"/>
            <w:hideMark/>
          </w:tcPr>
          <w:p w:rsidR="00E25245" w:rsidRPr="00E25245" w:rsidRDefault="00E25245" w:rsidP="0034716C">
            <w:pPr>
              <w:spacing w:after="0" w:line="240" w:lineRule="auto"/>
              <w:jc w:val="right"/>
              <w:rPr>
                <w:rFonts w:asciiTheme="majorHAnsi" w:eastAsia="Times New Roman" w:hAnsiTheme="majorHAnsi" w:cstheme="majorHAnsi"/>
                <w:b/>
                <w:bCs/>
                <w:color w:val="C00000"/>
                <w:sz w:val="20"/>
                <w:szCs w:val="20"/>
                <w:lang w:eastAsia="tr-TR"/>
              </w:rPr>
            </w:pPr>
            <w:r w:rsidRPr="00E25245">
              <w:rPr>
                <w:rFonts w:asciiTheme="majorHAnsi" w:eastAsia="Times New Roman" w:hAnsiTheme="majorHAnsi" w:cstheme="majorHAnsi"/>
                <w:b/>
                <w:bCs/>
                <w:color w:val="C00000"/>
                <w:sz w:val="20"/>
                <w:szCs w:val="20"/>
                <w:lang w:eastAsia="tr-TR"/>
              </w:rPr>
              <w:t>382.959.690,00</w:t>
            </w:r>
          </w:p>
        </w:tc>
        <w:tc>
          <w:tcPr>
            <w:tcW w:w="2330" w:type="dxa"/>
            <w:shd w:val="clear" w:color="auto" w:fill="auto"/>
            <w:noWrap/>
            <w:hideMark/>
          </w:tcPr>
          <w:p w:rsidR="00E25245" w:rsidRPr="00E25245" w:rsidRDefault="00E25245" w:rsidP="00A65250">
            <w:pPr>
              <w:rPr>
                <w:color w:val="C00000"/>
              </w:rPr>
            </w:pPr>
            <w:r w:rsidRPr="00E25245">
              <w:rPr>
                <w:color w:val="C00000"/>
              </w:rPr>
              <w:t>2.421.853.191,57</w:t>
            </w:r>
          </w:p>
        </w:tc>
      </w:tr>
    </w:tbl>
    <w:p w:rsidR="00B661E1" w:rsidRPr="00CF68F2" w:rsidRDefault="00B661E1" w:rsidP="00CC2009">
      <w:pPr>
        <w:pStyle w:val="Balk1"/>
        <w:ind w:left="708" w:right="567"/>
        <w:jc w:val="both"/>
        <w:rPr>
          <w:rFonts w:cstheme="majorHAnsi"/>
          <w:b/>
          <w:i/>
          <w:color w:val="auto"/>
          <w:sz w:val="20"/>
          <w:szCs w:val="20"/>
        </w:rPr>
      </w:pPr>
      <w:bookmarkStart w:id="9" w:name="_Toc482130215"/>
    </w:p>
    <w:p w:rsidR="00975858" w:rsidRPr="001066E3" w:rsidRDefault="00953F19" w:rsidP="00CC2009">
      <w:pPr>
        <w:pStyle w:val="Balk1"/>
        <w:ind w:left="708" w:right="567"/>
        <w:jc w:val="both"/>
        <w:rPr>
          <w:rFonts w:cstheme="majorHAnsi"/>
          <w:b/>
          <w:color w:val="auto"/>
          <w:sz w:val="20"/>
          <w:szCs w:val="20"/>
        </w:rPr>
      </w:pPr>
      <w:r w:rsidRPr="001066E3">
        <w:rPr>
          <w:rFonts w:cstheme="majorHAnsi"/>
          <w:b/>
          <w:color w:val="auto"/>
          <w:sz w:val="20"/>
          <w:szCs w:val="20"/>
        </w:rPr>
        <w:t>1.3-İNSAN KAYNAKLARI YÖNETİMİ</w:t>
      </w:r>
      <w:bookmarkEnd w:id="9"/>
    </w:p>
    <w:p w:rsidR="00A21803" w:rsidRPr="00CF68F2" w:rsidRDefault="009D3732" w:rsidP="00D01E57">
      <w:pPr>
        <w:spacing w:after="120" w:line="360" w:lineRule="auto"/>
        <w:ind w:left="708" w:right="567"/>
        <w:contextualSpacing/>
        <w:jc w:val="both"/>
        <w:rPr>
          <w:rFonts w:asciiTheme="majorHAnsi" w:hAnsiTheme="majorHAnsi" w:cstheme="majorHAnsi"/>
          <w:sz w:val="20"/>
          <w:szCs w:val="20"/>
        </w:rPr>
      </w:pPr>
      <w:r w:rsidRPr="00CF68F2">
        <w:rPr>
          <w:rFonts w:asciiTheme="majorHAnsi" w:hAnsiTheme="majorHAnsi" w:cstheme="majorHAnsi"/>
          <w:sz w:val="20"/>
          <w:szCs w:val="20"/>
        </w:rPr>
        <w:t>Borsa</w:t>
      </w:r>
      <w:r w:rsidR="00A21803" w:rsidRPr="00CF68F2">
        <w:rPr>
          <w:rFonts w:asciiTheme="majorHAnsi" w:hAnsiTheme="majorHAnsi" w:cstheme="majorHAnsi"/>
          <w:sz w:val="20"/>
          <w:szCs w:val="20"/>
        </w:rPr>
        <w:t xml:space="preserve"> personelinin sahip olması gereken nitelikler, görev tanımları, yetki ve sorumluluklarıgüncelliği sürekli sağlanan kalite yönetim sistemi içerisinde mevcuttur.</w:t>
      </w:r>
    </w:p>
    <w:p w:rsidR="00A21803" w:rsidRPr="00CF68F2" w:rsidRDefault="00A21803" w:rsidP="00D01E57">
      <w:pPr>
        <w:spacing w:after="120" w:line="360" w:lineRule="auto"/>
        <w:ind w:left="708" w:right="567"/>
        <w:contextualSpacing/>
        <w:jc w:val="both"/>
        <w:rPr>
          <w:rFonts w:asciiTheme="majorHAnsi" w:hAnsiTheme="majorHAnsi" w:cstheme="majorHAnsi"/>
          <w:sz w:val="20"/>
          <w:szCs w:val="20"/>
        </w:rPr>
      </w:pPr>
      <w:r w:rsidRPr="00CF68F2">
        <w:rPr>
          <w:rFonts w:asciiTheme="majorHAnsi" w:hAnsiTheme="majorHAnsi" w:cstheme="majorHAnsi"/>
          <w:sz w:val="20"/>
          <w:szCs w:val="20"/>
        </w:rPr>
        <w:t>Personelin katılımı Düzeltici ve Önleyici Faaliyet Talebi, Personel MemnuniyetAnketi ve yılda bir kez düzenlenen İyileştirme ve Geliş</w:t>
      </w:r>
      <w:r w:rsidR="00CC2009" w:rsidRPr="00CF68F2">
        <w:rPr>
          <w:rFonts w:asciiTheme="majorHAnsi" w:hAnsiTheme="majorHAnsi" w:cstheme="majorHAnsi"/>
          <w:sz w:val="20"/>
          <w:szCs w:val="20"/>
        </w:rPr>
        <w:t>tirme Toplantılarında alınan gö</w:t>
      </w:r>
      <w:r w:rsidRPr="00CF68F2">
        <w:rPr>
          <w:rFonts w:asciiTheme="majorHAnsi" w:hAnsiTheme="majorHAnsi" w:cstheme="majorHAnsi"/>
          <w:sz w:val="20"/>
          <w:szCs w:val="20"/>
        </w:rPr>
        <w:t>rüş ve öneriler yoluyla sağlanmakta, bunlar değerlendirilerek uygunluğu doğrultusundauygulamaya geçirilmektedir. Personelin motivasyonunun sağlanması ve artırılmasıamacıyla çeşitli sosyal aktiviteler gerçekleştirilmektedir.</w:t>
      </w:r>
    </w:p>
    <w:p w:rsidR="006854C2" w:rsidRPr="00CF68F2" w:rsidRDefault="006854C2" w:rsidP="00D01E57">
      <w:pPr>
        <w:spacing w:after="120" w:line="360" w:lineRule="auto"/>
        <w:ind w:left="708" w:right="567"/>
        <w:contextualSpacing/>
        <w:jc w:val="both"/>
        <w:rPr>
          <w:rFonts w:asciiTheme="majorHAnsi" w:hAnsiTheme="majorHAnsi" w:cstheme="majorHAnsi"/>
          <w:sz w:val="20"/>
          <w:szCs w:val="20"/>
        </w:rPr>
      </w:pPr>
    </w:p>
    <w:p w:rsidR="00B73CCB" w:rsidRPr="00CF68F2" w:rsidRDefault="00B73CCB" w:rsidP="00971009">
      <w:pPr>
        <w:ind w:firstLine="708"/>
        <w:rPr>
          <w:rFonts w:asciiTheme="majorHAnsi" w:eastAsia="Times New Roman" w:hAnsiTheme="majorHAnsi" w:cstheme="majorHAnsi"/>
          <w:b/>
          <w:sz w:val="20"/>
          <w:szCs w:val="20"/>
        </w:rPr>
      </w:pPr>
      <w:r w:rsidRPr="00CF68F2">
        <w:rPr>
          <w:rFonts w:asciiTheme="majorHAnsi" w:eastAsia="Times New Roman" w:hAnsiTheme="majorHAnsi" w:cstheme="majorHAnsi"/>
          <w:b/>
          <w:sz w:val="20"/>
          <w:szCs w:val="20"/>
        </w:rPr>
        <w:t>İnsan Kaynakları Politikamız</w:t>
      </w:r>
    </w:p>
    <w:p w:rsidR="00C2727D" w:rsidRPr="00CF68F2" w:rsidRDefault="00B73CCB" w:rsidP="00D01E57">
      <w:pPr>
        <w:tabs>
          <w:tab w:val="left" w:pos="450"/>
        </w:tabs>
        <w:spacing w:after="120" w:line="360" w:lineRule="auto"/>
        <w:ind w:left="450"/>
        <w:contextualSpacing/>
        <w:rPr>
          <w:rFonts w:asciiTheme="majorHAnsi" w:eastAsia="Times New Roman" w:hAnsiTheme="majorHAnsi" w:cstheme="majorHAnsi"/>
          <w:sz w:val="20"/>
          <w:szCs w:val="20"/>
        </w:rPr>
      </w:pPr>
      <w:r w:rsidRPr="00CF68F2">
        <w:rPr>
          <w:rFonts w:asciiTheme="majorHAnsi" w:hAnsiTheme="majorHAnsi" w:cstheme="majorHAnsi"/>
          <w:sz w:val="20"/>
          <w:szCs w:val="20"/>
        </w:rPr>
        <w:tab/>
      </w:r>
      <w:r w:rsidRPr="00CF68F2">
        <w:rPr>
          <w:rFonts w:asciiTheme="majorHAnsi" w:eastAsia="Times New Roman" w:hAnsiTheme="majorHAnsi" w:cstheme="majorHAnsi"/>
          <w:sz w:val="20"/>
          <w:szCs w:val="20"/>
        </w:rPr>
        <w:t xml:space="preserve">Malatya Ticaret Borsası üye memnuniyetinin ön koşulunun personel memnuniyetinden geçtiğinin farkındadır. </w:t>
      </w:r>
    </w:p>
    <w:p w:rsidR="00B73CCB" w:rsidRPr="00CF68F2" w:rsidRDefault="00C2727D" w:rsidP="00D01E57">
      <w:pPr>
        <w:tabs>
          <w:tab w:val="left" w:pos="450"/>
        </w:tabs>
        <w:spacing w:after="120" w:line="360" w:lineRule="auto"/>
        <w:ind w:left="450"/>
        <w:contextualSpacing/>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rPr>
        <w:tab/>
      </w:r>
      <w:r w:rsidR="00B73CCB" w:rsidRPr="00CF68F2">
        <w:rPr>
          <w:rFonts w:asciiTheme="majorHAnsi" w:eastAsia="Times New Roman" w:hAnsiTheme="majorHAnsi" w:cstheme="majorHAnsi"/>
          <w:sz w:val="20"/>
          <w:szCs w:val="20"/>
        </w:rPr>
        <w:t xml:space="preserve">Bu nedenle çalışanlarımızın;  </w:t>
      </w:r>
    </w:p>
    <w:p w:rsidR="00B73CCB" w:rsidRPr="00CF68F2" w:rsidRDefault="00B73CCB" w:rsidP="00D01E57">
      <w:pPr>
        <w:pStyle w:val="ListeParagraf"/>
        <w:numPr>
          <w:ilvl w:val="0"/>
          <w:numId w:val="15"/>
        </w:numPr>
        <w:tabs>
          <w:tab w:val="left" w:pos="450"/>
        </w:tabs>
        <w:spacing w:after="120" w:line="360" w:lineRule="auto"/>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rPr>
        <w:t xml:space="preserve">Kurumsal sadakat bağını güçlendirmek, </w:t>
      </w:r>
    </w:p>
    <w:p w:rsidR="00B73CCB" w:rsidRPr="00CF68F2" w:rsidRDefault="00B73CCB" w:rsidP="00D01E57">
      <w:pPr>
        <w:pStyle w:val="ListeParagraf"/>
        <w:numPr>
          <w:ilvl w:val="0"/>
          <w:numId w:val="15"/>
        </w:numPr>
        <w:tabs>
          <w:tab w:val="left" w:pos="450"/>
        </w:tabs>
        <w:spacing w:after="120" w:line="360" w:lineRule="auto"/>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rPr>
        <w:t xml:space="preserve">İstek beklenti ve önerilerini dikkate alan şeffaf ve açık bir yönetim politikası izlemek, </w:t>
      </w:r>
    </w:p>
    <w:p w:rsidR="00B73CCB" w:rsidRPr="00CF68F2" w:rsidRDefault="00B73CCB" w:rsidP="00D01E57">
      <w:pPr>
        <w:pStyle w:val="ListeParagraf"/>
        <w:numPr>
          <w:ilvl w:val="0"/>
          <w:numId w:val="15"/>
        </w:numPr>
        <w:tabs>
          <w:tab w:val="left" w:pos="450"/>
        </w:tabs>
        <w:spacing w:after="120" w:line="360" w:lineRule="auto"/>
        <w:rPr>
          <w:rFonts w:asciiTheme="majorHAnsi" w:eastAsia="Times New Roman" w:hAnsiTheme="majorHAnsi" w:cstheme="majorHAnsi"/>
          <w:sz w:val="20"/>
          <w:szCs w:val="20"/>
        </w:rPr>
      </w:pPr>
      <w:r w:rsidRPr="00CF68F2">
        <w:rPr>
          <w:rFonts w:asciiTheme="majorHAnsi" w:eastAsia="Times New Roman" w:hAnsiTheme="majorHAnsi" w:cstheme="majorHAnsi"/>
          <w:sz w:val="20"/>
          <w:szCs w:val="20"/>
        </w:rPr>
        <w:t xml:space="preserve">Sürekli eğitimler ile kendini geliştirme olanakları sağlamak, </w:t>
      </w:r>
    </w:p>
    <w:p w:rsidR="00B73CCB" w:rsidRPr="00CF68F2" w:rsidRDefault="00B73CCB" w:rsidP="00D01E57">
      <w:pPr>
        <w:pStyle w:val="ListeParagraf"/>
        <w:numPr>
          <w:ilvl w:val="0"/>
          <w:numId w:val="15"/>
        </w:numPr>
        <w:tabs>
          <w:tab w:val="left" w:pos="450"/>
        </w:tabs>
        <w:spacing w:after="120" w:line="360" w:lineRule="auto"/>
        <w:rPr>
          <w:rFonts w:asciiTheme="majorHAnsi" w:eastAsia="Times New Roman" w:hAnsiTheme="majorHAnsi" w:cstheme="majorHAnsi"/>
          <w:i/>
          <w:sz w:val="20"/>
          <w:szCs w:val="20"/>
        </w:rPr>
      </w:pPr>
      <w:r w:rsidRPr="00CF68F2">
        <w:rPr>
          <w:rFonts w:asciiTheme="majorHAnsi" w:eastAsia="Times New Roman" w:hAnsiTheme="majorHAnsi" w:cstheme="majorHAnsi"/>
          <w:sz w:val="20"/>
          <w:szCs w:val="20"/>
        </w:rPr>
        <w:t>Herkese fırsat eşitliği olanakları yaratarak,  yüksek performansı ödüllendirmek,</w:t>
      </w:r>
    </w:p>
    <w:p w:rsidR="00B73CCB" w:rsidRPr="00CF68F2" w:rsidRDefault="00B73CCB" w:rsidP="00D01E57">
      <w:pPr>
        <w:tabs>
          <w:tab w:val="left" w:pos="450"/>
        </w:tabs>
        <w:spacing w:after="120" w:line="360" w:lineRule="auto"/>
        <w:contextualSpacing/>
        <w:rPr>
          <w:rFonts w:asciiTheme="majorHAnsi" w:eastAsia="Times New Roman" w:hAnsiTheme="majorHAnsi" w:cstheme="majorHAnsi"/>
          <w:sz w:val="20"/>
          <w:szCs w:val="20"/>
        </w:rPr>
      </w:pPr>
      <w:r w:rsidRPr="00CF68F2">
        <w:rPr>
          <w:rFonts w:asciiTheme="majorHAnsi" w:hAnsiTheme="majorHAnsi" w:cstheme="majorHAnsi"/>
          <w:sz w:val="20"/>
          <w:szCs w:val="20"/>
        </w:rPr>
        <w:tab/>
      </w:r>
      <w:r w:rsidRPr="00CF68F2">
        <w:rPr>
          <w:rFonts w:asciiTheme="majorHAnsi" w:hAnsiTheme="majorHAnsi" w:cstheme="majorHAnsi"/>
          <w:sz w:val="20"/>
          <w:szCs w:val="20"/>
        </w:rPr>
        <w:tab/>
      </w:r>
      <w:r w:rsidRPr="00CF68F2">
        <w:rPr>
          <w:rFonts w:asciiTheme="majorHAnsi" w:eastAsia="Times New Roman" w:hAnsiTheme="majorHAnsi" w:cstheme="majorHAnsi"/>
          <w:sz w:val="20"/>
          <w:szCs w:val="20"/>
        </w:rPr>
        <w:t xml:space="preserve"> temel politikamızdır.</w:t>
      </w:r>
    </w:p>
    <w:p w:rsidR="00975858" w:rsidRPr="00C15C56" w:rsidRDefault="00953F19" w:rsidP="00D01E57">
      <w:pPr>
        <w:pStyle w:val="Balk1"/>
        <w:spacing w:before="0" w:after="120" w:line="360" w:lineRule="auto"/>
        <w:ind w:left="708" w:right="567"/>
        <w:contextualSpacing/>
        <w:jc w:val="both"/>
        <w:rPr>
          <w:rFonts w:cstheme="majorHAnsi"/>
          <w:b/>
          <w:color w:val="auto"/>
          <w:sz w:val="20"/>
          <w:szCs w:val="20"/>
        </w:rPr>
      </w:pPr>
      <w:bookmarkStart w:id="10" w:name="_Toc482130216"/>
      <w:r w:rsidRPr="00C15C56">
        <w:rPr>
          <w:rFonts w:cstheme="majorHAnsi"/>
          <w:b/>
          <w:color w:val="auto"/>
          <w:sz w:val="20"/>
          <w:szCs w:val="20"/>
        </w:rPr>
        <w:t>1.4-İŞ PLANLAMASI VE YÖNETİMİ</w:t>
      </w:r>
      <w:bookmarkEnd w:id="10"/>
    </w:p>
    <w:p w:rsidR="00CC2009" w:rsidRPr="00CF68F2" w:rsidRDefault="009D3732" w:rsidP="00D01E57">
      <w:pPr>
        <w:spacing w:after="120" w:line="360" w:lineRule="auto"/>
        <w:ind w:left="708"/>
        <w:contextualSpacing/>
        <w:jc w:val="both"/>
        <w:rPr>
          <w:rFonts w:asciiTheme="majorHAnsi" w:hAnsiTheme="majorHAnsi" w:cstheme="majorHAnsi"/>
          <w:sz w:val="20"/>
          <w:szCs w:val="20"/>
        </w:rPr>
      </w:pPr>
      <w:r w:rsidRPr="00CF68F2">
        <w:rPr>
          <w:rFonts w:asciiTheme="majorHAnsi" w:hAnsiTheme="majorHAnsi" w:cstheme="majorHAnsi"/>
          <w:sz w:val="20"/>
          <w:szCs w:val="20"/>
        </w:rPr>
        <w:t>Borsamız</w:t>
      </w:r>
      <w:r w:rsidR="00CC2009" w:rsidRPr="00CF68F2">
        <w:rPr>
          <w:rFonts w:asciiTheme="majorHAnsi" w:hAnsiTheme="majorHAnsi" w:cstheme="majorHAnsi"/>
          <w:sz w:val="20"/>
          <w:szCs w:val="20"/>
        </w:rPr>
        <w:t xml:space="preserve"> Yönetim Kurulu her dört yılda bir düzenlediği Stratejik Plan doğrultusundaMeclisTarafından da gözden geçirilen ve onaylanan Yıllık Çalışma Planı hazırlamaktadır.</w:t>
      </w:r>
    </w:p>
    <w:p w:rsidR="00CC2009" w:rsidRPr="00CF68F2" w:rsidRDefault="00CC2009" w:rsidP="00D01E57">
      <w:pPr>
        <w:spacing w:after="120" w:line="360" w:lineRule="auto"/>
        <w:ind w:left="708"/>
        <w:contextualSpacing/>
        <w:jc w:val="both"/>
        <w:rPr>
          <w:rFonts w:asciiTheme="majorHAnsi" w:hAnsiTheme="majorHAnsi" w:cstheme="majorHAnsi"/>
          <w:sz w:val="20"/>
          <w:szCs w:val="20"/>
        </w:rPr>
      </w:pPr>
      <w:r w:rsidRPr="00CF68F2">
        <w:rPr>
          <w:rFonts w:asciiTheme="majorHAnsi" w:hAnsiTheme="majorHAnsi" w:cstheme="majorHAnsi"/>
          <w:sz w:val="20"/>
          <w:szCs w:val="20"/>
        </w:rPr>
        <w:t>Periyodik olarak yapılan YGG Toplantılarında çalışma hedefleri düzenli olarak ölçülmekteve gözden geçirilmektedir. Üyelere yıllık rapor sunulmaktadır.</w:t>
      </w:r>
    </w:p>
    <w:p w:rsidR="00975858" w:rsidRPr="00C15C56" w:rsidRDefault="00953F19" w:rsidP="00D01E57">
      <w:pPr>
        <w:pStyle w:val="Balk1"/>
        <w:spacing w:before="0" w:after="120" w:line="360" w:lineRule="auto"/>
        <w:ind w:left="708" w:right="567"/>
        <w:contextualSpacing/>
        <w:jc w:val="both"/>
        <w:rPr>
          <w:rFonts w:cstheme="majorHAnsi"/>
          <w:b/>
          <w:color w:val="auto"/>
          <w:sz w:val="20"/>
          <w:szCs w:val="20"/>
        </w:rPr>
      </w:pPr>
      <w:bookmarkStart w:id="11" w:name="_Toc482130217"/>
      <w:r w:rsidRPr="00C15C56">
        <w:rPr>
          <w:rFonts w:cstheme="majorHAnsi"/>
          <w:b/>
          <w:color w:val="auto"/>
          <w:sz w:val="20"/>
          <w:szCs w:val="20"/>
        </w:rPr>
        <w:t>1.5-HABERLEŞME VE YAYINLAR</w:t>
      </w:r>
      <w:bookmarkEnd w:id="11"/>
    </w:p>
    <w:p w:rsidR="00CC2009" w:rsidRPr="00CF68F2" w:rsidRDefault="0016603B" w:rsidP="00D01E57">
      <w:pPr>
        <w:spacing w:after="120" w:line="360" w:lineRule="auto"/>
        <w:ind w:left="708"/>
        <w:contextualSpacing/>
        <w:rPr>
          <w:rFonts w:asciiTheme="majorHAnsi" w:hAnsiTheme="majorHAnsi" w:cstheme="majorHAnsi"/>
          <w:sz w:val="20"/>
          <w:szCs w:val="20"/>
        </w:rPr>
      </w:pPr>
      <w:r w:rsidRPr="00CF68F2">
        <w:rPr>
          <w:rFonts w:asciiTheme="majorHAnsi" w:hAnsiTheme="majorHAnsi" w:cstheme="majorHAnsi"/>
          <w:sz w:val="20"/>
          <w:szCs w:val="20"/>
        </w:rPr>
        <w:t xml:space="preserve">Malatya Ticaret Borsası </w:t>
      </w:r>
      <w:r w:rsidR="00CC2009" w:rsidRPr="00CF68F2">
        <w:rPr>
          <w:rFonts w:asciiTheme="majorHAnsi" w:hAnsiTheme="majorHAnsi" w:cstheme="majorHAnsi"/>
          <w:sz w:val="20"/>
          <w:szCs w:val="20"/>
        </w:rPr>
        <w:t>olarak haberleşme politikamızın temelini; iletişim kaynaklarını teknolojikgelişmelere uygun olarak kullanıp, üyelerimiz ve paydaşlarımıza zamanında vetam hizmet vermek oluşturur.</w:t>
      </w:r>
    </w:p>
    <w:p w:rsidR="00CC2009" w:rsidRPr="00CF68F2" w:rsidRDefault="00CC2009" w:rsidP="00D01E57">
      <w:pPr>
        <w:spacing w:after="120" w:line="360" w:lineRule="auto"/>
        <w:ind w:left="708"/>
        <w:contextualSpacing/>
        <w:rPr>
          <w:rFonts w:asciiTheme="majorHAnsi" w:hAnsiTheme="majorHAnsi" w:cstheme="majorHAnsi"/>
          <w:sz w:val="20"/>
          <w:szCs w:val="20"/>
        </w:rPr>
      </w:pPr>
      <w:r w:rsidRPr="00CF68F2">
        <w:rPr>
          <w:rFonts w:asciiTheme="majorHAnsi" w:hAnsiTheme="majorHAnsi" w:cstheme="majorHAnsi"/>
          <w:sz w:val="20"/>
          <w:szCs w:val="20"/>
        </w:rPr>
        <w:t>Yerel basın ve televizyonlarda hakkımızda çıkan haberlere facebook</w:t>
      </w:r>
      <w:r w:rsidR="00B661E1" w:rsidRPr="00CF68F2">
        <w:rPr>
          <w:rFonts w:asciiTheme="majorHAnsi" w:hAnsiTheme="majorHAnsi" w:cstheme="majorHAnsi"/>
          <w:sz w:val="20"/>
          <w:szCs w:val="20"/>
        </w:rPr>
        <w:t>, Instagram ve Twitter</w:t>
      </w:r>
      <w:r w:rsidRPr="00CF68F2">
        <w:rPr>
          <w:rFonts w:asciiTheme="majorHAnsi" w:hAnsiTheme="majorHAnsi" w:cstheme="majorHAnsi"/>
          <w:sz w:val="20"/>
          <w:szCs w:val="20"/>
        </w:rPr>
        <w:t xml:space="preserve"> adresimizdenulaşılabilir.</w:t>
      </w:r>
    </w:p>
    <w:p w:rsidR="006A023F" w:rsidRPr="00CF68F2" w:rsidRDefault="006A023F" w:rsidP="003136D9">
      <w:pPr>
        <w:ind w:firstLine="708"/>
        <w:rPr>
          <w:rFonts w:asciiTheme="majorHAnsi" w:hAnsiTheme="majorHAnsi" w:cstheme="majorHAnsi"/>
          <w:b/>
          <w:sz w:val="20"/>
          <w:szCs w:val="20"/>
        </w:rPr>
      </w:pPr>
      <w:r w:rsidRPr="00CF68F2">
        <w:rPr>
          <w:rFonts w:asciiTheme="majorHAnsi" w:hAnsiTheme="majorHAnsi" w:cstheme="majorHAnsi"/>
          <w:b/>
          <w:sz w:val="20"/>
          <w:szCs w:val="20"/>
        </w:rPr>
        <w:t>Haberleşme Yayın Politikamız</w:t>
      </w:r>
    </w:p>
    <w:p w:rsidR="006A023F" w:rsidRPr="00CF68F2" w:rsidRDefault="006A023F" w:rsidP="00D01E57">
      <w:pPr>
        <w:numPr>
          <w:ilvl w:val="0"/>
          <w:numId w:val="17"/>
        </w:numPr>
        <w:spacing w:after="120" w:line="360" w:lineRule="auto"/>
        <w:contextualSpacing/>
        <w:rPr>
          <w:rFonts w:asciiTheme="majorHAnsi" w:hAnsiTheme="majorHAnsi" w:cstheme="majorHAnsi"/>
          <w:sz w:val="20"/>
          <w:szCs w:val="20"/>
        </w:rPr>
      </w:pPr>
      <w:r w:rsidRPr="00CF68F2">
        <w:rPr>
          <w:rFonts w:asciiTheme="majorHAnsi" w:hAnsiTheme="majorHAnsi" w:cstheme="majorHAnsi"/>
          <w:sz w:val="20"/>
          <w:szCs w:val="20"/>
        </w:rPr>
        <w:t xml:space="preserve">Üyelerimizin tercih ettikleri haberleşme ve iletişim yöntemlerini belirleyerek, beklentilerine uygun bir haberleşme ve iletişim stratejisi geliştirmek, </w:t>
      </w:r>
    </w:p>
    <w:p w:rsidR="006A023F" w:rsidRPr="00CF68F2" w:rsidRDefault="006A023F" w:rsidP="00D01E57">
      <w:pPr>
        <w:numPr>
          <w:ilvl w:val="0"/>
          <w:numId w:val="17"/>
        </w:numPr>
        <w:spacing w:after="120" w:line="360" w:lineRule="auto"/>
        <w:contextualSpacing/>
        <w:rPr>
          <w:rFonts w:asciiTheme="majorHAnsi" w:hAnsiTheme="majorHAnsi" w:cstheme="majorHAnsi"/>
          <w:sz w:val="20"/>
          <w:szCs w:val="20"/>
        </w:rPr>
      </w:pPr>
      <w:r w:rsidRPr="00CF68F2">
        <w:rPr>
          <w:rFonts w:asciiTheme="majorHAnsi" w:hAnsiTheme="majorHAnsi" w:cstheme="majorHAnsi"/>
          <w:sz w:val="20"/>
          <w:szCs w:val="20"/>
        </w:rPr>
        <w:t>Her türlü iletişim ve haberleşme olanakları ile yazılı, görsel ve sosyal medyadan yararlanmak,</w:t>
      </w:r>
    </w:p>
    <w:p w:rsidR="006A023F" w:rsidRPr="00CF68F2" w:rsidRDefault="006A023F" w:rsidP="00D01E57">
      <w:pPr>
        <w:numPr>
          <w:ilvl w:val="0"/>
          <w:numId w:val="17"/>
        </w:numPr>
        <w:spacing w:after="120" w:line="360" w:lineRule="auto"/>
        <w:contextualSpacing/>
        <w:rPr>
          <w:rFonts w:asciiTheme="majorHAnsi" w:hAnsiTheme="majorHAnsi" w:cstheme="majorHAnsi"/>
          <w:sz w:val="20"/>
          <w:szCs w:val="20"/>
        </w:rPr>
      </w:pPr>
      <w:r w:rsidRPr="00CF68F2">
        <w:rPr>
          <w:rFonts w:asciiTheme="majorHAnsi" w:hAnsiTheme="majorHAnsi" w:cstheme="majorHAnsi"/>
          <w:sz w:val="20"/>
          <w:szCs w:val="20"/>
        </w:rPr>
        <w:t>Üyelerimiz, dış paydaşlarımız ve diğer kurum ve kuruluşlarla, faaliyet alanlarımızla ilgili mevcut ve geliştirilebilir ekonomik raporlar, iş istatistikleri, yatırım olanakları gibi veriler sunarak doğrudan ve dolaylı katma değer sağlamak,</w:t>
      </w:r>
    </w:p>
    <w:p w:rsidR="00975858" w:rsidRPr="00C15C56" w:rsidRDefault="00953F19" w:rsidP="00D01E57">
      <w:pPr>
        <w:pStyle w:val="Balk1"/>
        <w:spacing w:before="0" w:after="120" w:line="360" w:lineRule="auto"/>
        <w:ind w:left="708" w:right="567"/>
        <w:contextualSpacing/>
        <w:jc w:val="both"/>
        <w:rPr>
          <w:rFonts w:cstheme="majorHAnsi"/>
          <w:b/>
          <w:color w:val="auto"/>
          <w:sz w:val="20"/>
          <w:szCs w:val="20"/>
        </w:rPr>
      </w:pPr>
      <w:bookmarkStart w:id="12" w:name="_Toc482130218"/>
      <w:r w:rsidRPr="00C15C56">
        <w:rPr>
          <w:rFonts w:cstheme="majorHAnsi"/>
          <w:b/>
          <w:color w:val="auto"/>
          <w:sz w:val="20"/>
          <w:szCs w:val="20"/>
        </w:rPr>
        <w:t>1.6-BİLGİ VE İLETİŞİM TEKNOLOJİLERİ KULLANIMI</w:t>
      </w:r>
      <w:bookmarkEnd w:id="12"/>
    </w:p>
    <w:p w:rsidR="006527E6" w:rsidRPr="00CF68F2" w:rsidRDefault="0016603B" w:rsidP="00D01E57">
      <w:pPr>
        <w:spacing w:after="120" w:line="360" w:lineRule="auto"/>
        <w:ind w:left="708"/>
        <w:contextualSpacing/>
        <w:rPr>
          <w:rFonts w:asciiTheme="majorHAnsi" w:hAnsiTheme="majorHAnsi" w:cstheme="majorHAnsi"/>
          <w:sz w:val="20"/>
          <w:szCs w:val="20"/>
        </w:rPr>
      </w:pPr>
      <w:r w:rsidRPr="00CF68F2">
        <w:rPr>
          <w:rFonts w:asciiTheme="majorHAnsi" w:hAnsiTheme="majorHAnsi" w:cstheme="majorHAnsi"/>
          <w:sz w:val="20"/>
          <w:szCs w:val="20"/>
        </w:rPr>
        <w:t>Malatya Ticaret Borsası</w:t>
      </w:r>
      <w:r w:rsidR="006527E6" w:rsidRPr="00CF68F2">
        <w:rPr>
          <w:rFonts w:asciiTheme="majorHAnsi" w:hAnsiTheme="majorHAnsi" w:cstheme="majorHAnsi"/>
          <w:sz w:val="20"/>
          <w:szCs w:val="20"/>
        </w:rPr>
        <w:t>, lisansları yapılmış Windows işletim sistemleri,Pentium çift çekirdek işlemcili, LCD monitörlü bilgisayarlarla üyelerine hizmet vermektedir.</w:t>
      </w:r>
    </w:p>
    <w:p w:rsidR="006527E6" w:rsidRPr="00CF68F2" w:rsidRDefault="0016603B" w:rsidP="00D01E57">
      <w:pPr>
        <w:spacing w:after="120" w:line="360" w:lineRule="auto"/>
        <w:ind w:left="708"/>
        <w:contextualSpacing/>
        <w:rPr>
          <w:rFonts w:asciiTheme="majorHAnsi" w:hAnsiTheme="majorHAnsi" w:cstheme="majorHAnsi"/>
          <w:sz w:val="20"/>
          <w:szCs w:val="20"/>
        </w:rPr>
      </w:pPr>
      <w:r w:rsidRPr="00CF68F2">
        <w:rPr>
          <w:rFonts w:asciiTheme="majorHAnsi" w:hAnsiTheme="majorHAnsi" w:cstheme="majorHAnsi"/>
          <w:sz w:val="20"/>
          <w:szCs w:val="20"/>
        </w:rPr>
        <w:t>Borsasının</w:t>
      </w:r>
      <w:r w:rsidR="006527E6" w:rsidRPr="00CF68F2">
        <w:rPr>
          <w:rFonts w:asciiTheme="majorHAnsi" w:hAnsiTheme="majorHAnsi" w:cstheme="majorHAnsi"/>
          <w:sz w:val="20"/>
          <w:szCs w:val="20"/>
        </w:rPr>
        <w:t xml:space="preserve">, </w:t>
      </w:r>
      <w:r w:rsidRPr="00CF68F2">
        <w:rPr>
          <w:rFonts w:asciiTheme="majorHAnsi" w:hAnsiTheme="majorHAnsi" w:cstheme="majorHAnsi"/>
          <w:sz w:val="20"/>
          <w:szCs w:val="20"/>
        </w:rPr>
        <w:t xml:space="preserve">yedeklemesi </w:t>
      </w:r>
      <w:r w:rsidR="00741F50" w:rsidRPr="00CF68F2">
        <w:rPr>
          <w:rFonts w:asciiTheme="majorHAnsi" w:hAnsiTheme="majorHAnsi" w:cstheme="majorHAnsi"/>
          <w:sz w:val="20"/>
          <w:szCs w:val="20"/>
        </w:rPr>
        <w:t>TOBBNET sistemi ile sağ</w:t>
      </w:r>
      <w:r w:rsidR="006527E6" w:rsidRPr="00CF68F2">
        <w:rPr>
          <w:rFonts w:asciiTheme="majorHAnsi" w:hAnsiTheme="majorHAnsi" w:cstheme="majorHAnsi"/>
          <w:sz w:val="20"/>
          <w:szCs w:val="20"/>
        </w:rPr>
        <w:t>lanmaktadır. Yedekleme bina içinde bulunmakla birlikte, hizmetin alındığı kurum tarafından</w:t>
      </w:r>
      <w:r w:rsidRPr="00CF68F2">
        <w:rPr>
          <w:rFonts w:asciiTheme="majorHAnsi" w:hAnsiTheme="majorHAnsi" w:cstheme="majorHAnsi"/>
          <w:sz w:val="20"/>
          <w:szCs w:val="20"/>
        </w:rPr>
        <w:t xml:space="preserve">Borsa </w:t>
      </w:r>
      <w:r w:rsidR="006527E6" w:rsidRPr="00CF68F2">
        <w:rPr>
          <w:rFonts w:asciiTheme="majorHAnsi" w:hAnsiTheme="majorHAnsi" w:cstheme="majorHAnsi"/>
          <w:sz w:val="20"/>
          <w:szCs w:val="20"/>
        </w:rPr>
        <w:t>merkez binasında korunmaktadır.</w:t>
      </w:r>
    </w:p>
    <w:p w:rsidR="006527E6" w:rsidRPr="00CF68F2" w:rsidRDefault="006527E6" w:rsidP="00D01E57">
      <w:pPr>
        <w:spacing w:after="120" w:line="360" w:lineRule="auto"/>
        <w:ind w:left="708"/>
        <w:contextualSpacing/>
        <w:rPr>
          <w:rFonts w:asciiTheme="majorHAnsi" w:hAnsiTheme="majorHAnsi" w:cstheme="majorHAnsi"/>
          <w:sz w:val="20"/>
          <w:szCs w:val="20"/>
        </w:rPr>
      </w:pPr>
      <w:r w:rsidRPr="00CF68F2">
        <w:rPr>
          <w:rFonts w:asciiTheme="majorHAnsi" w:hAnsiTheme="majorHAnsi" w:cstheme="majorHAnsi"/>
          <w:sz w:val="20"/>
          <w:szCs w:val="20"/>
        </w:rPr>
        <w:t xml:space="preserve">Ayrıca üye bilgilerinin; kurumu tanıtan ve haberlerin yayımlandığı </w:t>
      </w:r>
      <w:r w:rsidR="0016603B" w:rsidRPr="00CF68F2">
        <w:rPr>
          <w:rFonts w:asciiTheme="majorHAnsi" w:hAnsiTheme="majorHAnsi" w:cstheme="majorHAnsi"/>
          <w:sz w:val="20"/>
          <w:szCs w:val="20"/>
        </w:rPr>
        <w:t>Malatya Ticaret Borsası</w:t>
      </w:r>
      <w:r w:rsidRPr="00CF68F2">
        <w:rPr>
          <w:rFonts w:asciiTheme="majorHAnsi" w:hAnsiTheme="majorHAnsi" w:cstheme="majorHAnsi"/>
          <w:sz w:val="20"/>
          <w:szCs w:val="20"/>
        </w:rPr>
        <w:t>'nın web sitesi olan www.</w:t>
      </w:r>
      <w:r w:rsidR="0016603B" w:rsidRPr="00CF68F2">
        <w:rPr>
          <w:rFonts w:asciiTheme="majorHAnsi" w:hAnsiTheme="majorHAnsi" w:cstheme="majorHAnsi"/>
          <w:sz w:val="20"/>
          <w:szCs w:val="20"/>
        </w:rPr>
        <w:t>malat</w:t>
      </w:r>
      <w:r w:rsidR="00575FA6" w:rsidRPr="00CF68F2">
        <w:rPr>
          <w:rFonts w:asciiTheme="majorHAnsi" w:hAnsiTheme="majorHAnsi" w:cstheme="majorHAnsi"/>
          <w:sz w:val="20"/>
          <w:szCs w:val="20"/>
        </w:rPr>
        <w:t>y</w:t>
      </w:r>
      <w:r w:rsidR="0016603B" w:rsidRPr="00CF68F2">
        <w:rPr>
          <w:rFonts w:asciiTheme="majorHAnsi" w:hAnsiTheme="majorHAnsi" w:cstheme="majorHAnsi"/>
          <w:sz w:val="20"/>
          <w:szCs w:val="20"/>
        </w:rPr>
        <w:t>atb</w:t>
      </w:r>
      <w:r w:rsidR="00D20AF6" w:rsidRPr="00CF68F2">
        <w:rPr>
          <w:rFonts w:asciiTheme="majorHAnsi" w:hAnsiTheme="majorHAnsi" w:cstheme="majorHAnsi"/>
          <w:sz w:val="20"/>
          <w:szCs w:val="20"/>
        </w:rPr>
        <w:t>.tobb</w:t>
      </w:r>
      <w:r w:rsidRPr="00CF68F2">
        <w:rPr>
          <w:rFonts w:asciiTheme="majorHAnsi" w:hAnsiTheme="majorHAnsi" w:cstheme="majorHAnsi"/>
          <w:sz w:val="20"/>
          <w:szCs w:val="20"/>
        </w:rPr>
        <w:t>.org.tr adreslerinde sürekligüncellemesi yapılmaktadır.</w:t>
      </w:r>
    </w:p>
    <w:p w:rsidR="006527E6" w:rsidRPr="00CF68F2" w:rsidRDefault="006527E6" w:rsidP="00D01E57">
      <w:pPr>
        <w:spacing w:after="120" w:line="360" w:lineRule="auto"/>
        <w:ind w:left="708"/>
        <w:contextualSpacing/>
        <w:rPr>
          <w:rFonts w:asciiTheme="majorHAnsi" w:hAnsiTheme="majorHAnsi" w:cstheme="majorHAnsi"/>
          <w:sz w:val="20"/>
          <w:szCs w:val="20"/>
        </w:rPr>
      </w:pPr>
      <w:r w:rsidRPr="00CF68F2">
        <w:rPr>
          <w:rFonts w:asciiTheme="majorHAnsi" w:hAnsiTheme="majorHAnsi" w:cstheme="majorHAnsi"/>
          <w:sz w:val="20"/>
          <w:szCs w:val="20"/>
        </w:rPr>
        <w:t xml:space="preserve">Hizmet binası </w:t>
      </w:r>
      <w:r w:rsidR="00DC7C87" w:rsidRPr="00CF68F2">
        <w:rPr>
          <w:rFonts w:asciiTheme="majorHAnsi" w:hAnsiTheme="majorHAnsi" w:cstheme="majorHAnsi"/>
          <w:sz w:val="20"/>
          <w:szCs w:val="20"/>
        </w:rPr>
        <w:t>1</w:t>
      </w:r>
      <w:r w:rsidRPr="00CF68F2">
        <w:rPr>
          <w:rFonts w:asciiTheme="majorHAnsi" w:hAnsiTheme="majorHAnsi" w:cstheme="majorHAnsi"/>
          <w:sz w:val="20"/>
          <w:szCs w:val="20"/>
        </w:rPr>
        <w:t xml:space="preserve">4 adet kamera ile izlenmekte olup, </w:t>
      </w:r>
      <w:r w:rsidR="00D20AF6" w:rsidRPr="00CF68F2">
        <w:rPr>
          <w:rFonts w:asciiTheme="majorHAnsi" w:hAnsiTheme="majorHAnsi" w:cstheme="majorHAnsi"/>
          <w:sz w:val="20"/>
          <w:szCs w:val="20"/>
        </w:rPr>
        <w:t>Borsada</w:t>
      </w:r>
      <w:r w:rsidRPr="00CF68F2">
        <w:rPr>
          <w:rFonts w:asciiTheme="majorHAnsi" w:hAnsiTheme="majorHAnsi" w:cstheme="majorHAnsi"/>
          <w:sz w:val="20"/>
          <w:szCs w:val="20"/>
        </w:rPr>
        <w:t xml:space="preserve"> gerçekleşen tüm toplantılar2012 yılından itibaren görüntülü olarak kayıt alına alınıp arşivlenmeye başlanmıştır.</w:t>
      </w:r>
    </w:p>
    <w:tbl>
      <w:tblPr>
        <w:tblW w:w="4452" w:type="pct"/>
        <w:tblInd w:w="637" w:type="dxa"/>
        <w:tblCellMar>
          <w:left w:w="70" w:type="dxa"/>
          <w:right w:w="70" w:type="dxa"/>
        </w:tblCellMar>
        <w:tblLook w:val="04A0"/>
      </w:tblPr>
      <w:tblGrid>
        <w:gridCol w:w="1044"/>
        <w:gridCol w:w="4472"/>
        <w:gridCol w:w="1258"/>
        <w:gridCol w:w="3574"/>
      </w:tblGrid>
      <w:tr w:rsidR="00D339CD" w:rsidRPr="00CF68F2" w:rsidTr="00D339CD">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F00"/>
            <w:noWrap/>
            <w:vAlign w:val="bottom"/>
            <w:hideMark/>
          </w:tcPr>
          <w:p w:rsidR="00D339CD" w:rsidRPr="00CF68F2" w:rsidRDefault="00D339CD" w:rsidP="00D339CD">
            <w:pPr>
              <w:spacing w:after="0" w:line="240" w:lineRule="auto"/>
              <w:jc w:val="center"/>
              <w:rPr>
                <w:rFonts w:asciiTheme="majorHAnsi" w:eastAsia="Times New Roman" w:hAnsiTheme="majorHAnsi" w:cstheme="majorHAnsi"/>
                <w:color w:val="000000"/>
                <w:sz w:val="20"/>
                <w:szCs w:val="20"/>
                <w:lang w:eastAsia="tr-TR"/>
              </w:rPr>
            </w:pPr>
            <w:r w:rsidRPr="00CF68F2">
              <w:rPr>
                <w:rFonts w:asciiTheme="majorHAnsi" w:eastAsia="Times New Roman" w:hAnsiTheme="majorHAnsi" w:cstheme="majorHAnsi"/>
                <w:color w:val="000000"/>
                <w:sz w:val="20"/>
                <w:szCs w:val="20"/>
                <w:lang w:eastAsia="tr-TR"/>
              </w:rPr>
              <w:t>DONANIMLAR</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000000" w:fill="EEECE1"/>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FF0000"/>
                <w:sz w:val="20"/>
                <w:szCs w:val="20"/>
                <w:lang w:eastAsia="tr-TR"/>
              </w:rPr>
            </w:pPr>
            <w:r w:rsidRPr="00CF68F2">
              <w:rPr>
                <w:rFonts w:asciiTheme="majorHAnsi" w:eastAsia="Times New Roman" w:hAnsiTheme="majorHAnsi" w:cstheme="majorHAnsi"/>
                <w:b/>
                <w:bCs/>
                <w:color w:val="FF0000"/>
                <w:sz w:val="20"/>
                <w:szCs w:val="20"/>
                <w:lang w:eastAsia="tr-TR"/>
              </w:rPr>
              <w:t>Sıra NO</w:t>
            </w:r>
          </w:p>
        </w:tc>
        <w:tc>
          <w:tcPr>
            <w:tcW w:w="2161" w:type="pct"/>
            <w:tcBorders>
              <w:top w:val="nil"/>
              <w:left w:val="nil"/>
              <w:bottom w:val="single" w:sz="4" w:space="0" w:color="auto"/>
              <w:right w:val="single" w:sz="4" w:space="0" w:color="auto"/>
            </w:tcBorders>
            <w:shd w:val="clear" w:color="000000" w:fill="EEECE1"/>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FF0000"/>
                <w:sz w:val="20"/>
                <w:szCs w:val="20"/>
                <w:lang w:eastAsia="tr-TR"/>
              </w:rPr>
            </w:pPr>
            <w:r w:rsidRPr="00CF68F2">
              <w:rPr>
                <w:rFonts w:asciiTheme="majorHAnsi" w:eastAsia="Times New Roman" w:hAnsiTheme="majorHAnsi" w:cstheme="majorHAnsi"/>
                <w:b/>
                <w:bCs/>
                <w:color w:val="FF0000"/>
                <w:sz w:val="20"/>
                <w:szCs w:val="20"/>
                <w:lang w:eastAsia="tr-TR"/>
              </w:rPr>
              <w:t>Donanım</w:t>
            </w:r>
          </w:p>
        </w:tc>
        <w:tc>
          <w:tcPr>
            <w:tcW w:w="608" w:type="pct"/>
            <w:tcBorders>
              <w:top w:val="nil"/>
              <w:left w:val="nil"/>
              <w:bottom w:val="single" w:sz="4" w:space="0" w:color="auto"/>
              <w:right w:val="single" w:sz="4" w:space="0" w:color="auto"/>
            </w:tcBorders>
            <w:shd w:val="clear" w:color="000000" w:fill="EEECE1"/>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FF0000"/>
                <w:sz w:val="20"/>
                <w:szCs w:val="20"/>
                <w:lang w:eastAsia="tr-TR"/>
              </w:rPr>
            </w:pPr>
            <w:r w:rsidRPr="00CF68F2">
              <w:rPr>
                <w:rFonts w:asciiTheme="majorHAnsi" w:eastAsia="Times New Roman" w:hAnsiTheme="majorHAnsi" w:cstheme="majorHAnsi"/>
                <w:b/>
                <w:bCs/>
                <w:color w:val="FF0000"/>
                <w:sz w:val="20"/>
                <w:szCs w:val="20"/>
                <w:lang w:eastAsia="tr-TR"/>
              </w:rPr>
              <w:t>Sayısı</w:t>
            </w:r>
          </w:p>
        </w:tc>
        <w:tc>
          <w:tcPr>
            <w:tcW w:w="1726" w:type="pct"/>
            <w:tcBorders>
              <w:top w:val="nil"/>
              <w:left w:val="nil"/>
              <w:bottom w:val="single" w:sz="4" w:space="0" w:color="auto"/>
              <w:right w:val="single" w:sz="4" w:space="0" w:color="auto"/>
            </w:tcBorders>
            <w:shd w:val="clear" w:color="000000" w:fill="EEECE1"/>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FF0000"/>
                <w:sz w:val="20"/>
                <w:szCs w:val="20"/>
                <w:lang w:eastAsia="tr-TR"/>
              </w:rPr>
            </w:pPr>
            <w:r w:rsidRPr="00CF68F2">
              <w:rPr>
                <w:rFonts w:asciiTheme="majorHAnsi" w:eastAsia="Times New Roman" w:hAnsiTheme="majorHAnsi" w:cstheme="majorHAnsi"/>
                <w:b/>
                <w:bCs/>
                <w:color w:val="FF0000"/>
                <w:sz w:val="20"/>
                <w:szCs w:val="20"/>
                <w:lang w:eastAsia="tr-TR"/>
              </w:rPr>
              <w:t>Bulunduğu Birim</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Masaüstü Bilgisayar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Kantar</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2</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Masaüstü Bilgisayar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Bilgi İşlem</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3</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Masaüstü Bilgisayar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Başkanlık</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4</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Masaüstü Bilgisayar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TESCİL</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5</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Masaüstü Bilgisayar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GENEL SEKRETER</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6</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Masaüstü Bilgisayar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MUHASEBE</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7</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Masaüstü Bilgisayar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Basın Yayın</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8</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Masaüstü Bilgisayar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Muhasebe</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9</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Diz Üstü Bilgisayar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KON.SALONU</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10</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Projeksiyon</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TOP.SALONU</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11</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Projeksiyon</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KON.SALONU</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12</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Yazıcı</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TESCİL</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13</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Yazıcı</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3</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TESCİL</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14</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Yazıcı</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MUHASEBE</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15</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Fax+Yazıcı+Fotokobi</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GENEL SEKRETER</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16</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Yedekleme Cihazı</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right"/>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Bilgi İşlem</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17</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Güç Kaynağı</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3</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TESCİL</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18</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Güç Kaynağı</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MUHASEBE</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19</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Güç Kaynağı</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GENEL SEKRETER</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20</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Fotoğraf Makinası</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BASIN YAYIN</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21</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19553B"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K</w:t>
            </w:r>
            <w:r w:rsidR="00D339CD" w:rsidRPr="00CF68F2">
              <w:rPr>
                <w:rFonts w:asciiTheme="majorHAnsi" w:eastAsia="Times New Roman" w:hAnsiTheme="majorHAnsi" w:cstheme="majorHAnsi"/>
                <w:b/>
                <w:bCs/>
                <w:color w:val="000000"/>
                <w:sz w:val="20"/>
                <w:szCs w:val="20"/>
                <w:lang w:eastAsia="tr-TR"/>
              </w:rPr>
              <w:t>lima</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16</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Genel</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22</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Server</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server odası</w:t>
            </w:r>
          </w:p>
        </w:tc>
      </w:tr>
      <w:tr w:rsidR="00D339CD" w:rsidRPr="00CF68F2" w:rsidTr="00D339CD">
        <w:trPr>
          <w:trHeight w:val="300"/>
        </w:trPr>
        <w:tc>
          <w:tcPr>
            <w:tcW w:w="504" w:type="pct"/>
            <w:tcBorders>
              <w:top w:val="nil"/>
              <w:left w:val="single" w:sz="4" w:space="0" w:color="auto"/>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23</w:t>
            </w:r>
          </w:p>
        </w:tc>
        <w:tc>
          <w:tcPr>
            <w:tcW w:w="2161"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jc w:val="center"/>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Kamera</w:t>
            </w:r>
          </w:p>
        </w:tc>
        <w:tc>
          <w:tcPr>
            <w:tcW w:w="608"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1</w:t>
            </w:r>
          </w:p>
        </w:tc>
        <w:tc>
          <w:tcPr>
            <w:tcW w:w="1726" w:type="pct"/>
            <w:tcBorders>
              <w:top w:val="nil"/>
              <w:left w:val="nil"/>
              <w:bottom w:val="single" w:sz="4" w:space="0" w:color="auto"/>
              <w:right w:val="single" w:sz="4" w:space="0" w:color="auto"/>
            </w:tcBorders>
            <w:shd w:val="clear" w:color="auto" w:fill="auto"/>
            <w:noWrap/>
            <w:vAlign w:val="bottom"/>
            <w:hideMark/>
          </w:tcPr>
          <w:p w:rsidR="00D339CD" w:rsidRPr="00CF68F2" w:rsidRDefault="00D339CD" w:rsidP="00D339CD">
            <w:pPr>
              <w:spacing w:after="0" w:line="240" w:lineRule="auto"/>
              <w:rPr>
                <w:rFonts w:asciiTheme="majorHAnsi" w:eastAsia="Times New Roman" w:hAnsiTheme="majorHAnsi" w:cstheme="majorHAnsi"/>
                <w:b/>
                <w:bCs/>
                <w:color w:val="000000"/>
                <w:sz w:val="20"/>
                <w:szCs w:val="20"/>
                <w:lang w:eastAsia="tr-TR"/>
              </w:rPr>
            </w:pPr>
            <w:r w:rsidRPr="00CF68F2">
              <w:rPr>
                <w:rFonts w:asciiTheme="majorHAnsi" w:eastAsia="Times New Roman" w:hAnsiTheme="majorHAnsi" w:cstheme="majorHAnsi"/>
                <w:b/>
                <w:bCs/>
                <w:color w:val="000000"/>
                <w:sz w:val="20"/>
                <w:szCs w:val="20"/>
                <w:lang w:eastAsia="tr-TR"/>
              </w:rPr>
              <w:t>Genel</w:t>
            </w:r>
          </w:p>
        </w:tc>
      </w:tr>
    </w:tbl>
    <w:p w:rsidR="00D339CD" w:rsidRPr="00CF68F2" w:rsidRDefault="00D339CD" w:rsidP="00D01E57">
      <w:pPr>
        <w:spacing w:after="120" w:line="360" w:lineRule="auto"/>
        <w:ind w:left="708"/>
        <w:contextualSpacing/>
        <w:rPr>
          <w:rFonts w:asciiTheme="majorHAnsi" w:hAnsiTheme="majorHAnsi" w:cstheme="majorHAnsi"/>
          <w:sz w:val="20"/>
          <w:szCs w:val="20"/>
        </w:rPr>
      </w:pPr>
    </w:p>
    <w:p w:rsidR="006527E6" w:rsidRDefault="009D3732" w:rsidP="00D01E57">
      <w:pPr>
        <w:spacing w:after="120" w:line="360" w:lineRule="auto"/>
        <w:ind w:left="708"/>
        <w:contextualSpacing/>
        <w:rPr>
          <w:rFonts w:asciiTheme="majorHAnsi" w:hAnsiTheme="majorHAnsi" w:cstheme="majorHAnsi"/>
          <w:sz w:val="20"/>
          <w:szCs w:val="20"/>
        </w:rPr>
      </w:pPr>
      <w:r w:rsidRPr="00CF68F2">
        <w:rPr>
          <w:rFonts w:asciiTheme="majorHAnsi" w:hAnsiTheme="majorHAnsi" w:cstheme="majorHAnsi"/>
          <w:sz w:val="20"/>
          <w:szCs w:val="20"/>
        </w:rPr>
        <w:t>Borsamız</w:t>
      </w:r>
      <w:r w:rsidR="006527E6" w:rsidRPr="00CF68F2">
        <w:rPr>
          <w:rFonts w:asciiTheme="majorHAnsi" w:hAnsiTheme="majorHAnsi" w:cstheme="majorHAnsi"/>
          <w:sz w:val="20"/>
          <w:szCs w:val="20"/>
        </w:rPr>
        <w:t xml:space="preserve"> bilgi ve iletişim teknolojilerini etkin ve verimli bir bicimde </w:t>
      </w:r>
      <w:r w:rsidR="003C3D87" w:rsidRPr="00CF68F2">
        <w:rPr>
          <w:rFonts w:asciiTheme="majorHAnsi" w:hAnsiTheme="majorHAnsi" w:cstheme="majorHAnsi"/>
          <w:sz w:val="20"/>
          <w:szCs w:val="20"/>
        </w:rPr>
        <w:t>kullanmaktadır. Borsamız</w:t>
      </w:r>
      <w:r w:rsidR="00D339CD" w:rsidRPr="00CF68F2">
        <w:rPr>
          <w:rFonts w:asciiTheme="majorHAnsi" w:hAnsiTheme="majorHAnsi" w:cstheme="majorHAnsi"/>
          <w:sz w:val="20"/>
          <w:szCs w:val="20"/>
        </w:rPr>
        <w:t xml:space="preserve">, Üyeleri ile çeşitli </w:t>
      </w:r>
      <w:r w:rsidR="006527E6" w:rsidRPr="00CF68F2">
        <w:rPr>
          <w:rFonts w:asciiTheme="majorHAnsi" w:hAnsiTheme="majorHAnsi" w:cstheme="majorHAnsi"/>
          <w:sz w:val="20"/>
          <w:szCs w:val="20"/>
        </w:rPr>
        <w:t xml:space="preserve">vasıtalarla etkin iletişim kurmakta, hizmet sunumunu vesürekli gelişimi sağlamak için gerekli teknolojik donanıma sahip olduğu gibi söz konusudonanımı sürekli güncel </w:t>
      </w:r>
      <w:r w:rsidR="003C3D87" w:rsidRPr="00CF68F2">
        <w:rPr>
          <w:rFonts w:asciiTheme="majorHAnsi" w:hAnsiTheme="majorHAnsi" w:cstheme="majorHAnsi"/>
          <w:sz w:val="20"/>
          <w:szCs w:val="20"/>
        </w:rPr>
        <w:t>tutmaktadır. Borsamız</w:t>
      </w:r>
      <w:r w:rsidR="006527E6" w:rsidRPr="00CF68F2">
        <w:rPr>
          <w:rFonts w:asciiTheme="majorHAnsi" w:hAnsiTheme="majorHAnsi" w:cstheme="majorHAnsi"/>
          <w:sz w:val="20"/>
          <w:szCs w:val="20"/>
        </w:rPr>
        <w:t xml:space="preserve"> interaktif uygulamaların bulunduğu fonksiyonel bir internet web sitesine</w:t>
      </w:r>
      <w:r w:rsidR="003C3D87" w:rsidRPr="00CF68F2">
        <w:rPr>
          <w:rFonts w:asciiTheme="majorHAnsi" w:hAnsiTheme="majorHAnsi" w:cstheme="majorHAnsi"/>
          <w:sz w:val="20"/>
          <w:szCs w:val="20"/>
        </w:rPr>
        <w:t>sahiptir. Güncellemeler</w:t>
      </w:r>
      <w:r w:rsidR="006527E6" w:rsidRPr="00CF68F2">
        <w:rPr>
          <w:rFonts w:asciiTheme="majorHAnsi" w:hAnsiTheme="majorHAnsi" w:cstheme="majorHAnsi"/>
          <w:sz w:val="20"/>
          <w:szCs w:val="20"/>
        </w:rPr>
        <w:t xml:space="preserve"> ve gerekli bakımlar Bilgi İşlem b</w:t>
      </w:r>
      <w:r w:rsidR="00741F50" w:rsidRPr="00CF68F2">
        <w:rPr>
          <w:rFonts w:asciiTheme="majorHAnsi" w:hAnsiTheme="majorHAnsi" w:cstheme="majorHAnsi"/>
          <w:sz w:val="20"/>
          <w:szCs w:val="20"/>
        </w:rPr>
        <w:t>irimi yetkilileri tarafından dü</w:t>
      </w:r>
      <w:r w:rsidR="006527E6" w:rsidRPr="00CF68F2">
        <w:rPr>
          <w:rFonts w:asciiTheme="majorHAnsi" w:hAnsiTheme="majorHAnsi" w:cstheme="majorHAnsi"/>
          <w:sz w:val="20"/>
          <w:szCs w:val="20"/>
        </w:rPr>
        <w:t>zenli olarak yapılmakta ve denetlenmektedir.</w:t>
      </w:r>
    </w:p>
    <w:p w:rsidR="00104AFA" w:rsidRPr="00CF68F2" w:rsidRDefault="00104AFA" w:rsidP="00D01E57">
      <w:pPr>
        <w:spacing w:after="120" w:line="360" w:lineRule="auto"/>
        <w:ind w:left="708"/>
        <w:contextualSpacing/>
        <w:rPr>
          <w:rFonts w:asciiTheme="majorHAnsi" w:hAnsiTheme="majorHAnsi" w:cstheme="majorHAnsi"/>
          <w:sz w:val="20"/>
          <w:szCs w:val="20"/>
        </w:rPr>
      </w:pPr>
    </w:p>
    <w:p w:rsidR="006A023F" w:rsidRPr="00CF68F2" w:rsidRDefault="00C15C56" w:rsidP="00DE3C35">
      <w:pPr>
        <w:ind w:left="552"/>
        <w:rPr>
          <w:rFonts w:asciiTheme="majorHAnsi" w:hAnsiTheme="majorHAnsi" w:cstheme="majorHAnsi"/>
          <w:b/>
          <w:sz w:val="20"/>
          <w:szCs w:val="20"/>
        </w:rPr>
      </w:pPr>
      <w:bookmarkStart w:id="13" w:name="_Toc433468493"/>
      <w:r w:rsidRPr="00CF68F2">
        <w:rPr>
          <w:rFonts w:asciiTheme="majorHAnsi" w:hAnsiTheme="majorHAnsi" w:cstheme="majorHAnsi"/>
          <w:b/>
          <w:sz w:val="20"/>
          <w:szCs w:val="20"/>
        </w:rPr>
        <w:t>BİLGİ VE İLETİŞİM TEKNOLOJİLERİ POLİTİKAMIZ</w:t>
      </w:r>
      <w:bookmarkEnd w:id="13"/>
    </w:p>
    <w:p w:rsidR="006A023F" w:rsidRPr="00CF68F2" w:rsidRDefault="006A023F" w:rsidP="00D01E57">
      <w:pPr>
        <w:pStyle w:val="NormalWeb"/>
        <w:numPr>
          <w:ilvl w:val="0"/>
          <w:numId w:val="18"/>
        </w:numPr>
        <w:shd w:val="clear" w:color="auto" w:fill="FFFFFF"/>
        <w:spacing w:before="0" w:beforeAutospacing="0" w:after="120" w:afterAutospacing="0" w:line="360" w:lineRule="auto"/>
        <w:contextualSpacing/>
        <w:rPr>
          <w:rFonts w:asciiTheme="majorHAnsi" w:hAnsiTheme="majorHAnsi" w:cstheme="majorHAnsi"/>
          <w:sz w:val="20"/>
          <w:szCs w:val="20"/>
        </w:rPr>
      </w:pPr>
      <w:r w:rsidRPr="00CF68F2">
        <w:rPr>
          <w:rFonts w:asciiTheme="majorHAnsi" w:hAnsiTheme="majorHAnsi" w:cstheme="majorHAnsi"/>
          <w:sz w:val="20"/>
          <w:szCs w:val="20"/>
        </w:rPr>
        <w:t>Güncel ve güvenilir bilgiye erişerek kurumsal ve üyelerimizin kullanımına sunarak iş sürekliliğini sağlamak,</w:t>
      </w:r>
    </w:p>
    <w:p w:rsidR="006A023F" w:rsidRPr="00CF68F2" w:rsidRDefault="006A023F" w:rsidP="00D01E57">
      <w:pPr>
        <w:pStyle w:val="NormalWeb"/>
        <w:numPr>
          <w:ilvl w:val="0"/>
          <w:numId w:val="18"/>
        </w:numPr>
        <w:shd w:val="clear" w:color="auto" w:fill="FFFFFF"/>
        <w:spacing w:before="0" w:beforeAutospacing="0" w:after="120" w:afterAutospacing="0" w:line="360" w:lineRule="auto"/>
        <w:contextualSpacing/>
        <w:rPr>
          <w:rFonts w:asciiTheme="majorHAnsi" w:hAnsiTheme="majorHAnsi" w:cstheme="majorHAnsi"/>
          <w:sz w:val="20"/>
          <w:szCs w:val="20"/>
        </w:rPr>
      </w:pPr>
      <w:r w:rsidRPr="00CF68F2">
        <w:rPr>
          <w:rFonts w:asciiTheme="majorHAnsi" w:hAnsiTheme="majorHAnsi" w:cstheme="majorHAnsi"/>
          <w:sz w:val="20"/>
          <w:szCs w:val="20"/>
        </w:rPr>
        <w:t>Yeni gelişen teknolojileri önce kendimiz ve sonra üyelerimizin kullanmasını sağlamaya yönelik faaliyetler düzenlemek,</w:t>
      </w:r>
    </w:p>
    <w:p w:rsidR="006A023F" w:rsidRPr="00CF68F2" w:rsidRDefault="006A023F" w:rsidP="00D01E57">
      <w:pPr>
        <w:pStyle w:val="NormalWeb"/>
        <w:numPr>
          <w:ilvl w:val="0"/>
          <w:numId w:val="18"/>
        </w:numPr>
        <w:shd w:val="clear" w:color="auto" w:fill="FFFFFF"/>
        <w:spacing w:before="0" w:beforeAutospacing="0" w:after="120" w:afterAutospacing="0" w:line="360" w:lineRule="auto"/>
        <w:contextualSpacing/>
        <w:rPr>
          <w:rFonts w:asciiTheme="majorHAnsi" w:hAnsiTheme="majorHAnsi" w:cstheme="majorHAnsi"/>
          <w:sz w:val="20"/>
          <w:szCs w:val="20"/>
        </w:rPr>
      </w:pPr>
      <w:r w:rsidRPr="00CF68F2">
        <w:rPr>
          <w:rFonts w:asciiTheme="majorHAnsi" w:hAnsiTheme="majorHAnsi" w:cstheme="majorHAnsi"/>
          <w:sz w:val="20"/>
          <w:szCs w:val="20"/>
        </w:rPr>
        <w:t>Bilgi güvenliği sağlamak ve yeni teknolojik çözümlerle birlikte oluşabilecek yeni risklere karşı önlemler almaktır,</w:t>
      </w:r>
    </w:p>
    <w:p w:rsidR="00C15C56" w:rsidRDefault="00C15C56" w:rsidP="00C15C56">
      <w:pPr>
        <w:pStyle w:val="NormalWeb"/>
        <w:shd w:val="clear" w:color="auto" w:fill="FFFFFF"/>
        <w:spacing w:before="0" w:beforeAutospacing="0" w:after="120" w:afterAutospacing="0" w:line="360" w:lineRule="auto"/>
        <w:ind w:left="552"/>
        <w:contextualSpacing/>
        <w:rPr>
          <w:rFonts w:asciiTheme="majorHAnsi" w:hAnsiTheme="majorHAnsi" w:cstheme="majorHAnsi"/>
          <w:sz w:val="20"/>
          <w:szCs w:val="20"/>
        </w:rPr>
      </w:pPr>
    </w:p>
    <w:p w:rsidR="00C15C56" w:rsidRDefault="00C15C56" w:rsidP="00C15C56">
      <w:pPr>
        <w:pStyle w:val="NormalWeb"/>
        <w:shd w:val="clear" w:color="auto" w:fill="FFFFFF"/>
        <w:spacing w:before="0" w:beforeAutospacing="0" w:after="120" w:afterAutospacing="0" w:line="360" w:lineRule="auto"/>
        <w:ind w:left="1104"/>
        <w:contextualSpacing/>
        <w:rPr>
          <w:rFonts w:asciiTheme="majorHAnsi" w:hAnsiTheme="majorHAnsi" w:cstheme="majorHAnsi"/>
          <w:sz w:val="20"/>
          <w:szCs w:val="20"/>
        </w:rPr>
      </w:pPr>
    </w:p>
    <w:p w:rsidR="006A023F" w:rsidRPr="00CF68F2" w:rsidRDefault="006A023F" w:rsidP="00D01E57">
      <w:pPr>
        <w:pStyle w:val="NormalWeb"/>
        <w:numPr>
          <w:ilvl w:val="0"/>
          <w:numId w:val="18"/>
        </w:numPr>
        <w:shd w:val="clear" w:color="auto" w:fill="FFFFFF"/>
        <w:spacing w:before="0" w:beforeAutospacing="0" w:after="120" w:afterAutospacing="0" w:line="360" w:lineRule="auto"/>
        <w:contextualSpacing/>
        <w:rPr>
          <w:rFonts w:asciiTheme="majorHAnsi" w:hAnsiTheme="majorHAnsi" w:cstheme="majorHAnsi"/>
          <w:sz w:val="20"/>
          <w:szCs w:val="20"/>
        </w:rPr>
      </w:pPr>
      <w:r w:rsidRPr="00CF68F2">
        <w:rPr>
          <w:rFonts w:asciiTheme="majorHAnsi" w:hAnsiTheme="majorHAnsi" w:cstheme="majorHAnsi"/>
          <w:sz w:val="20"/>
          <w:szCs w:val="20"/>
        </w:rPr>
        <w:t xml:space="preserve">Sosyal medya, web gibi bilgi sistemlerinde kurumun bilgi paylaşımlarını arttırarak, bilgi bütünlüğü ve ulaşılabilirliğine ilişkin güven ortamını yaratmayı sağlamak. </w:t>
      </w:r>
    </w:p>
    <w:p w:rsidR="00975858" w:rsidRPr="003F0F20" w:rsidRDefault="00953F19" w:rsidP="00D01E57">
      <w:pPr>
        <w:pStyle w:val="Balk1"/>
        <w:spacing w:before="0" w:after="120" w:line="360" w:lineRule="auto"/>
        <w:ind w:left="708"/>
        <w:contextualSpacing/>
        <w:rPr>
          <w:rFonts w:cstheme="majorHAnsi"/>
          <w:b/>
          <w:color w:val="auto"/>
          <w:sz w:val="20"/>
          <w:szCs w:val="20"/>
        </w:rPr>
      </w:pPr>
      <w:bookmarkStart w:id="14" w:name="_Toc482130219"/>
      <w:r w:rsidRPr="003F0F20">
        <w:rPr>
          <w:rFonts w:cstheme="majorHAnsi"/>
          <w:b/>
          <w:color w:val="auto"/>
          <w:sz w:val="20"/>
          <w:szCs w:val="20"/>
        </w:rPr>
        <w:t>1.7-ÜYE İLİŞKİLERİ</w:t>
      </w:r>
      <w:bookmarkEnd w:id="14"/>
    </w:p>
    <w:p w:rsidR="001E59B3" w:rsidRPr="00CF68F2" w:rsidRDefault="00F640E9" w:rsidP="003404A7">
      <w:pPr>
        <w:spacing w:after="120" w:line="360" w:lineRule="auto"/>
        <w:ind w:left="709"/>
        <w:contextualSpacing/>
        <w:rPr>
          <w:rFonts w:asciiTheme="majorHAnsi" w:hAnsiTheme="majorHAnsi" w:cstheme="majorHAnsi"/>
          <w:sz w:val="20"/>
          <w:szCs w:val="20"/>
        </w:rPr>
      </w:pPr>
      <w:r w:rsidRPr="00CF68F2">
        <w:rPr>
          <w:rFonts w:asciiTheme="majorHAnsi" w:hAnsiTheme="majorHAnsi" w:cstheme="majorHAnsi"/>
          <w:sz w:val="20"/>
          <w:szCs w:val="20"/>
        </w:rPr>
        <w:t>Borsamızın 201</w:t>
      </w:r>
      <w:r w:rsidR="00893726">
        <w:rPr>
          <w:rFonts w:asciiTheme="majorHAnsi" w:hAnsiTheme="majorHAnsi" w:cstheme="majorHAnsi"/>
          <w:sz w:val="20"/>
          <w:szCs w:val="20"/>
        </w:rPr>
        <w:t>9</w:t>
      </w:r>
      <w:r w:rsidRPr="00CF68F2">
        <w:rPr>
          <w:rFonts w:asciiTheme="majorHAnsi" w:hAnsiTheme="majorHAnsi" w:cstheme="majorHAnsi"/>
          <w:sz w:val="20"/>
          <w:szCs w:val="20"/>
        </w:rPr>
        <w:t xml:space="preserve"> Yılı sonu itibariyle </w:t>
      </w:r>
      <w:r w:rsidR="00893726">
        <w:rPr>
          <w:rFonts w:asciiTheme="majorHAnsi" w:hAnsiTheme="majorHAnsi" w:cstheme="majorHAnsi"/>
          <w:sz w:val="20"/>
          <w:szCs w:val="20"/>
        </w:rPr>
        <w:t>616</w:t>
      </w:r>
      <w:r w:rsidRPr="00CF68F2">
        <w:rPr>
          <w:rFonts w:asciiTheme="majorHAnsi" w:hAnsiTheme="majorHAnsi" w:cstheme="majorHAnsi"/>
          <w:sz w:val="20"/>
          <w:szCs w:val="20"/>
        </w:rPr>
        <w:t xml:space="preserve"> Faal ve </w:t>
      </w:r>
      <w:r w:rsidR="00AE7127" w:rsidRPr="00CF68F2">
        <w:rPr>
          <w:rFonts w:asciiTheme="majorHAnsi" w:hAnsiTheme="majorHAnsi" w:cstheme="majorHAnsi"/>
          <w:sz w:val="20"/>
          <w:szCs w:val="20"/>
        </w:rPr>
        <w:t>1</w:t>
      </w:r>
      <w:r w:rsidR="00893726">
        <w:rPr>
          <w:rFonts w:asciiTheme="majorHAnsi" w:hAnsiTheme="majorHAnsi" w:cstheme="majorHAnsi"/>
          <w:sz w:val="20"/>
          <w:szCs w:val="20"/>
        </w:rPr>
        <w:t>08</w:t>
      </w:r>
      <w:r w:rsidRPr="00CF68F2">
        <w:rPr>
          <w:rFonts w:asciiTheme="majorHAnsi" w:hAnsiTheme="majorHAnsi" w:cstheme="majorHAnsi"/>
          <w:sz w:val="20"/>
          <w:szCs w:val="20"/>
        </w:rPr>
        <w:t xml:space="preserve"> Askı’da üyemiz bulunmaktadır. Üye ihtiyaçları yapılan anket çalışma</w:t>
      </w:r>
      <w:r w:rsidR="00AE7127" w:rsidRPr="00CF68F2">
        <w:rPr>
          <w:rFonts w:asciiTheme="majorHAnsi" w:hAnsiTheme="majorHAnsi" w:cstheme="majorHAnsi"/>
          <w:sz w:val="20"/>
          <w:szCs w:val="20"/>
        </w:rPr>
        <w:t>ları</w:t>
      </w:r>
      <w:r w:rsidRPr="00CF68F2">
        <w:rPr>
          <w:rFonts w:asciiTheme="majorHAnsi" w:hAnsiTheme="majorHAnsi" w:cstheme="majorHAnsi"/>
          <w:sz w:val="20"/>
          <w:szCs w:val="20"/>
        </w:rPr>
        <w:t xml:space="preserve"> ile tespit edilmektedir. Anket sonuçları doğrultusunda iyileştirmeler yapılmaktadır. Yapılan Memnuniyet Anketi Değerlendirme raporu sonucunda, Borsa hizmetleri ve personelden memnuniyetin </w:t>
      </w:r>
      <w:r w:rsidR="00AE7127" w:rsidRPr="00CF68F2">
        <w:rPr>
          <w:rFonts w:asciiTheme="majorHAnsi" w:hAnsiTheme="majorHAnsi" w:cstheme="majorHAnsi"/>
          <w:sz w:val="20"/>
          <w:szCs w:val="20"/>
        </w:rPr>
        <w:t>iyi</w:t>
      </w:r>
      <w:r w:rsidRPr="00CF68F2">
        <w:rPr>
          <w:rFonts w:asciiTheme="majorHAnsi" w:hAnsiTheme="majorHAnsi" w:cstheme="majorHAnsi"/>
          <w:sz w:val="20"/>
          <w:szCs w:val="20"/>
        </w:rPr>
        <w:t xml:space="preserve"> düzeyde olduğu ve memnuniyet oranının % </w:t>
      </w:r>
      <w:r w:rsidR="00B661E1" w:rsidRPr="00CF68F2">
        <w:rPr>
          <w:rFonts w:asciiTheme="majorHAnsi" w:hAnsiTheme="majorHAnsi" w:cstheme="majorHAnsi"/>
          <w:color w:val="FF0000"/>
          <w:sz w:val="20"/>
          <w:szCs w:val="20"/>
        </w:rPr>
        <w:t>80</w:t>
      </w:r>
      <w:r w:rsidRPr="00CF68F2">
        <w:rPr>
          <w:rFonts w:asciiTheme="majorHAnsi" w:hAnsiTheme="majorHAnsi" w:cstheme="majorHAnsi"/>
          <w:sz w:val="20"/>
          <w:szCs w:val="20"/>
        </w:rPr>
        <w:t xml:space="preserve"> olduğu görülmüştür. Borsa Çalışanlarından Memnuniyetin yüksek düzeyde olduğu, Borsadan beklentinin güvenden dolayı </w:t>
      </w:r>
      <w:r w:rsidR="00AE7127" w:rsidRPr="00CF68F2">
        <w:rPr>
          <w:rFonts w:asciiTheme="majorHAnsi" w:hAnsiTheme="majorHAnsi" w:cstheme="majorHAnsi"/>
          <w:sz w:val="20"/>
          <w:szCs w:val="20"/>
        </w:rPr>
        <w:t>iyi</w:t>
      </w:r>
      <w:r w:rsidRPr="00CF68F2">
        <w:rPr>
          <w:rFonts w:asciiTheme="majorHAnsi" w:hAnsiTheme="majorHAnsi" w:cstheme="majorHAnsi"/>
          <w:sz w:val="20"/>
          <w:szCs w:val="20"/>
        </w:rPr>
        <w:t xml:space="preserve"> olduğu, Borsa tarafından yapılan anketin güven oluşturduğu, Üyelerin, Borsa çalışmalarının yanında olduğu, Sonuç olarak, </w:t>
      </w:r>
      <w:r w:rsidR="00AE7127" w:rsidRPr="00CF68F2">
        <w:rPr>
          <w:rFonts w:asciiTheme="majorHAnsi" w:hAnsiTheme="majorHAnsi" w:cstheme="majorHAnsi"/>
          <w:sz w:val="20"/>
          <w:szCs w:val="20"/>
        </w:rPr>
        <w:t>Malatya</w:t>
      </w:r>
      <w:r w:rsidRPr="00CF68F2">
        <w:rPr>
          <w:rFonts w:asciiTheme="majorHAnsi" w:hAnsiTheme="majorHAnsi" w:cstheme="majorHAnsi"/>
          <w:sz w:val="20"/>
          <w:szCs w:val="20"/>
        </w:rPr>
        <w:t xml:space="preserve"> Ticaret Borsasının bir takım oluşturduğu, Üyeler ve Borsanın birlikte çalışması sonucu güzel sonuçların ortaya çıkması için gereken sinerjinin mevcut olduğu gözlemlenmiştir</w:t>
      </w:r>
      <w:r w:rsidR="00C27773" w:rsidRPr="00CF68F2">
        <w:rPr>
          <w:rFonts w:asciiTheme="majorHAnsi" w:hAnsiTheme="majorHAnsi" w:cstheme="majorHAnsi"/>
          <w:sz w:val="20"/>
          <w:szCs w:val="20"/>
        </w:rPr>
        <w:t>.</w:t>
      </w:r>
    </w:p>
    <w:p w:rsidR="00104AFA" w:rsidRDefault="00104AFA" w:rsidP="006854C2">
      <w:pPr>
        <w:spacing w:after="120" w:line="360" w:lineRule="auto"/>
        <w:ind w:left="709"/>
        <w:jc w:val="both"/>
        <w:rPr>
          <w:rFonts w:asciiTheme="majorHAnsi" w:eastAsia="Calibri Light" w:hAnsiTheme="majorHAnsi" w:cstheme="majorHAnsi"/>
          <w:b/>
          <w:sz w:val="20"/>
          <w:szCs w:val="20"/>
        </w:rPr>
      </w:pPr>
    </w:p>
    <w:p w:rsidR="006854C2" w:rsidRPr="00CF68F2" w:rsidRDefault="00C15C56" w:rsidP="00C15C56">
      <w:pPr>
        <w:spacing w:after="120" w:line="360" w:lineRule="auto"/>
        <w:ind w:firstLine="708"/>
        <w:jc w:val="both"/>
        <w:rPr>
          <w:rFonts w:asciiTheme="majorHAnsi" w:eastAsia="Calibri Light" w:hAnsiTheme="majorHAnsi" w:cstheme="majorHAnsi"/>
          <w:b/>
          <w:i/>
          <w:sz w:val="20"/>
          <w:szCs w:val="20"/>
        </w:rPr>
      </w:pPr>
      <w:r w:rsidRPr="00CF68F2">
        <w:rPr>
          <w:rFonts w:asciiTheme="majorHAnsi" w:eastAsia="Calibri Light" w:hAnsiTheme="majorHAnsi" w:cstheme="majorHAnsi"/>
          <w:b/>
          <w:sz w:val="20"/>
          <w:szCs w:val="20"/>
        </w:rPr>
        <w:t>ÜYE İLİŞKİLERİ POLİTİKAMIZ</w:t>
      </w:r>
    </w:p>
    <w:p w:rsidR="006854C2" w:rsidRPr="00CF68F2" w:rsidRDefault="006854C2" w:rsidP="006854C2">
      <w:pPr>
        <w:numPr>
          <w:ilvl w:val="0"/>
          <w:numId w:val="23"/>
        </w:numPr>
        <w:spacing w:after="120" w:line="360" w:lineRule="auto"/>
        <w:ind w:left="1068" w:hanging="360"/>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 xml:space="preserve">Üyelerimizin iş yerlerinin performansın gelişmesine destek olmak için eğitimler başta olmak üzere sürekli kendini geliştirme olanakları sağlamak, </w:t>
      </w:r>
    </w:p>
    <w:p w:rsidR="006854C2" w:rsidRPr="00CF68F2" w:rsidRDefault="006854C2" w:rsidP="006854C2">
      <w:pPr>
        <w:numPr>
          <w:ilvl w:val="0"/>
          <w:numId w:val="23"/>
        </w:numPr>
        <w:spacing w:after="120" w:line="360" w:lineRule="auto"/>
        <w:ind w:left="1068" w:hanging="360"/>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Üye başarı hikâyelerini paylaşarak diğer üyelerimizin örnek almasını sağlamak,</w:t>
      </w:r>
    </w:p>
    <w:p w:rsidR="006854C2" w:rsidRPr="00CF68F2" w:rsidRDefault="006854C2" w:rsidP="006854C2">
      <w:pPr>
        <w:numPr>
          <w:ilvl w:val="0"/>
          <w:numId w:val="23"/>
        </w:numPr>
        <w:spacing w:after="120" w:line="360" w:lineRule="auto"/>
        <w:ind w:left="1068" w:hanging="360"/>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Üye beklenti, istek, öneri ve şikâyetlerini açık ve şeffaf bir şekilde değerlendirerek kurumsal gelişimimize katkı sağlamak,</w:t>
      </w:r>
    </w:p>
    <w:p w:rsidR="006854C2" w:rsidRPr="00CF68F2" w:rsidRDefault="006854C2" w:rsidP="006854C2">
      <w:pPr>
        <w:numPr>
          <w:ilvl w:val="0"/>
          <w:numId w:val="23"/>
        </w:numPr>
        <w:spacing w:after="120" w:line="360" w:lineRule="auto"/>
        <w:ind w:left="1068" w:hanging="360"/>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Üyelerimize il ve bölgemiz için istihdam ve katma değer sağlamasına yönelik her türlü danışmanlık, teknik hizmet vs. sunmak.</w:t>
      </w:r>
    </w:p>
    <w:p w:rsidR="003F0F20" w:rsidRDefault="003F0F20" w:rsidP="006854C2">
      <w:pPr>
        <w:spacing w:after="0" w:line="240" w:lineRule="auto"/>
        <w:ind w:left="709"/>
        <w:jc w:val="both"/>
        <w:rPr>
          <w:rFonts w:asciiTheme="majorHAnsi" w:eastAsia="Calibri Light" w:hAnsiTheme="majorHAnsi" w:cstheme="majorHAnsi"/>
          <w:b/>
          <w:sz w:val="20"/>
          <w:szCs w:val="20"/>
        </w:rPr>
      </w:pPr>
    </w:p>
    <w:p w:rsidR="003F0F20" w:rsidRDefault="003F0F20" w:rsidP="006854C2">
      <w:pPr>
        <w:spacing w:after="0" w:line="240" w:lineRule="auto"/>
        <w:ind w:left="709"/>
        <w:jc w:val="both"/>
        <w:rPr>
          <w:rFonts w:asciiTheme="majorHAnsi" w:eastAsia="Calibri Light" w:hAnsiTheme="majorHAnsi" w:cstheme="majorHAnsi"/>
          <w:b/>
          <w:sz w:val="20"/>
          <w:szCs w:val="20"/>
        </w:rPr>
      </w:pPr>
    </w:p>
    <w:p w:rsidR="006854C2" w:rsidRPr="0063645B" w:rsidRDefault="00D275E5" w:rsidP="00C15C56">
      <w:pPr>
        <w:spacing w:after="0" w:line="240" w:lineRule="auto"/>
        <w:ind w:firstLine="708"/>
        <w:jc w:val="both"/>
        <w:rPr>
          <w:rFonts w:asciiTheme="majorHAnsi" w:eastAsia="Calibri Light" w:hAnsiTheme="majorHAnsi" w:cstheme="majorHAnsi"/>
          <w:b/>
          <w:sz w:val="28"/>
          <w:szCs w:val="28"/>
        </w:rPr>
      </w:pPr>
      <w:r w:rsidRPr="0063645B">
        <w:rPr>
          <w:rFonts w:asciiTheme="majorHAnsi" w:eastAsia="Calibri Light" w:hAnsiTheme="majorHAnsi" w:cstheme="majorHAnsi"/>
          <w:b/>
          <w:sz w:val="28"/>
          <w:szCs w:val="28"/>
        </w:rPr>
        <w:t xml:space="preserve">YIL BAZINDA ŞİRKET TÜRLERİNE GÖRE TOPLAM ÜYE SAYILARI </w:t>
      </w:r>
    </w:p>
    <w:p w:rsidR="006854C2" w:rsidRPr="0063645B" w:rsidRDefault="00D275E5" w:rsidP="006854C2">
      <w:pPr>
        <w:ind w:left="708"/>
        <w:rPr>
          <w:rFonts w:asciiTheme="majorHAnsi" w:eastAsia="Calibri Light" w:hAnsiTheme="majorHAnsi" w:cstheme="majorHAnsi"/>
          <w:b/>
          <w:sz w:val="32"/>
          <w:szCs w:val="32"/>
        </w:rPr>
      </w:pPr>
      <w:r w:rsidRPr="0063645B">
        <w:rPr>
          <w:rFonts w:asciiTheme="majorHAnsi" w:eastAsia="Calibri Light" w:hAnsiTheme="majorHAnsi" w:cstheme="majorHAnsi"/>
          <w:b/>
          <w:sz w:val="32"/>
          <w:szCs w:val="32"/>
        </w:rPr>
        <w:t>2017</w:t>
      </w:r>
    </w:p>
    <w:p w:rsidR="006854C2" w:rsidRPr="00CF68F2" w:rsidRDefault="00684DE9" w:rsidP="00977C1D">
      <w:pPr>
        <w:ind w:left="708"/>
        <w:jc w:val="center"/>
        <w:rPr>
          <w:rFonts w:asciiTheme="majorHAnsi" w:eastAsia="Calibri Light" w:hAnsiTheme="majorHAnsi" w:cstheme="majorHAnsi"/>
          <w:sz w:val="20"/>
          <w:szCs w:val="20"/>
        </w:rPr>
      </w:pPr>
      <w:r w:rsidRPr="00CF68F2">
        <w:rPr>
          <w:rFonts w:asciiTheme="majorHAnsi" w:eastAsia="Calibri Light" w:hAnsiTheme="majorHAnsi" w:cstheme="majorHAnsi"/>
          <w:noProof/>
          <w:sz w:val="20"/>
          <w:szCs w:val="20"/>
          <w:lang w:eastAsia="tr-TR"/>
        </w:rPr>
        <w:drawing>
          <wp:inline distT="0" distB="0" distL="0" distR="0">
            <wp:extent cx="5021311" cy="3238500"/>
            <wp:effectExtent l="0" t="0" r="0" b="0"/>
            <wp:docPr id="18" name="Resim 36" descr="C:\Users\Vahap\Downloads\20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ahap\Downloads\2017.bmp"/>
                    <pic:cNvPicPr>
                      <a:picLocks noChangeAspect="1" noChangeArrowheads="1"/>
                    </pic:cNvPicPr>
                  </pic:nvPicPr>
                  <pic:blipFill>
                    <a:blip r:embed="rId39"/>
                    <a:srcRect/>
                    <a:stretch>
                      <a:fillRect/>
                    </a:stretch>
                  </pic:blipFill>
                  <pic:spPr bwMode="auto">
                    <a:xfrm>
                      <a:off x="0" y="0"/>
                      <a:ext cx="5059482" cy="3263118"/>
                    </a:xfrm>
                    <a:prstGeom prst="rect">
                      <a:avLst/>
                    </a:prstGeom>
                    <a:noFill/>
                    <a:ln w="9525">
                      <a:noFill/>
                      <a:miter lim="800000"/>
                      <a:headEnd/>
                      <a:tailEnd/>
                    </a:ln>
                  </pic:spPr>
                </pic:pic>
              </a:graphicData>
            </a:graphic>
          </wp:inline>
        </w:drawing>
      </w:r>
    </w:p>
    <w:p w:rsidR="003F0F20" w:rsidRDefault="003F0F20" w:rsidP="006854C2">
      <w:pPr>
        <w:ind w:left="708"/>
        <w:rPr>
          <w:rFonts w:asciiTheme="majorHAnsi" w:eastAsia="Calibri Light" w:hAnsiTheme="majorHAnsi" w:cstheme="majorHAnsi"/>
          <w:sz w:val="20"/>
          <w:szCs w:val="20"/>
        </w:rPr>
      </w:pPr>
    </w:p>
    <w:p w:rsidR="003F0F20" w:rsidRDefault="003F0F20" w:rsidP="006854C2">
      <w:pPr>
        <w:ind w:left="708"/>
        <w:rPr>
          <w:rFonts w:asciiTheme="majorHAnsi" w:eastAsia="Calibri Light" w:hAnsiTheme="majorHAnsi" w:cstheme="majorHAnsi"/>
          <w:sz w:val="20"/>
          <w:szCs w:val="20"/>
        </w:rPr>
      </w:pPr>
    </w:p>
    <w:p w:rsidR="003F0F20" w:rsidRDefault="003F0F20" w:rsidP="006854C2">
      <w:pPr>
        <w:ind w:left="708"/>
        <w:rPr>
          <w:rFonts w:asciiTheme="majorHAnsi" w:eastAsia="Calibri Light" w:hAnsiTheme="majorHAnsi" w:cstheme="majorHAnsi"/>
          <w:sz w:val="20"/>
          <w:szCs w:val="20"/>
        </w:rPr>
      </w:pPr>
    </w:p>
    <w:p w:rsidR="006854C2" w:rsidRPr="003F0F20" w:rsidRDefault="00684DE9" w:rsidP="006854C2">
      <w:pPr>
        <w:ind w:left="708"/>
        <w:rPr>
          <w:rFonts w:asciiTheme="majorHAnsi" w:eastAsia="Calibri Light" w:hAnsiTheme="majorHAnsi" w:cstheme="majorHAnsi"/>
          <w:b/>
          <w:sz w:val="36"/>
          <w:szCs w:val="36"/>
        </w:rPr>
      </w:pPr>
      <w:r w:rsidRPr="003F0F20">
        <w:rPr>
          <w:rFonts w:asciiTheme="majorHAnsi" w:eastAsia="Calibri Light" w:hAnsiTheme="majorHAnsi" w:cstheme="majorHAnsi"/>
          <w:b/>
          <w:sz w:val="36"/>
          <w:szCs w:val="36"/>
        </w:rPr>
        <w:t>2018</w:t>
      </w:r>
    </w:p>
    <w:p w:rsidR="00E0752C" w:rsidRDefault="00E0752C" w:rsidP="00E0752C">
      <w:pPr>
        <w:ind w:left="708"/>
        <w:jc w:val="center"/>
        <w:rPr>
          <w:rFonts w:asciiTheme="majorHAnsi" w:eastAsia="Calibri Light" w:hAnsiTheme="majorHAnsi" w:cstheme="majorHAnsi"/>
          <w:sz w:val="20"/>
          <w:szCs w:val="20"/>
        </w:rPr>
      </w:pPr>
      <w:r w:rsidRPr="00CF68F2">
        <w:rPr>
          <w:rFonts w:asciiTheme="majorHAnsi" w:eastAsia="Calibri Light" w:hAnsiTheme="majorHAnsi" w:cstheme="majorHAnsi"/>
          <w:noProof/>
          <w:sz w:val="20"/>
          <w:szCs w:val="20"/>
          <w:lang w:eastAsia="tr-TR"/>
        </w:rPr>
        <w:drawing>
          <wp:inline distT="0" distB="0" distL="0" distR="0">
            <wp:extent cx="4381500" cy="2854397"/>
            <wp:effectExtent l="0" t="0" r="0" b="0"/>
            <wp:docPr id="40" name="Resim 40" descr="C:\Users\Vahap\Downloads\20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Vahap\Downloads\2018.bmp"/>
                    <pic:cNvPicPr>
                      <a:picLocks noChangeAspect="1" noChangeArrowheads="1"/>
                    </pic:cNvPicPr>
                  </pic:nvPicPr>
                  <pic:blipFill>
                    <a:blip r:embed="rId40"/>
                    <a:srcRect/>
                    <a:stretch>
                      <a:fillRect/>
                    </a:stretch>
                  </pic:blipFill>
                  <pic:spPr bwMode="auto">
                    <a:xfrm>
                      <a:off x="0" y="0"/>
                      <a:ext cx="4428679" cy="2885133"/>
                    </a:xfrm>
                    <a:prstGeom prst="rect">
                      <a:avLst/>
                    </a:prstGeom>
                    <a:noFill/>
                    <a:ln w="9525">
                      <a:noFill/>
                      <a:miter lim="800000"/>
                      <a:headEnd/>
                      <a:tailEnd/>
                    </a:ln>
                  </pic:spPr>
                </pic:pic>
              </a:graphicData>
            </a:graphic>
          </wp:inline>
        </w:drawing>
      </w:r>
    </w:p>
    <w:p w:rsidR="00E0752C" w:rsidRDefault="00E0752C" w:rsidP="00E0752C">
      <w:pPr>
        <w:ind w:left="708"/>
        <w:jc w:val="center"/>
        <w:rPr>
          <w:rFonts w:asciiTheme="majorHAnsi" w:eastAsia="Calibri Light" w:hAnsiTheme="majorHAnsi" w:cstheme="majorHAnsi"/>
          <w:sz w:val="20"/>
          <w:szCs w:val="20"/>
        </w:rPr>
      </w:pPr>
    </w:p>
    <w:p w:rsidR="00D275E5" w:rsidRDefault="00D275E5" w:rsidP="00E0752C">
      <w:pPr>
        <w:ind w:left="708"/>
        <w:jc w:val="center"/>
        <w:rPr>
          <w:rFonts w:asciiTheme="majorHAnsi" w:eastAsia="Calibri Light" w:hAnsiTheme="majorHAnsi" w:cstheme="majorHAnsi"/>
          <w:sz w:val="20"/>
          <w:szCs w:val="20"/>
        </w:rPr>
      </w:pPr>
    </w:p>
    <w:p w:rsidR="00D275E5" w:rsidRDefault="00D275E5" w:rsidP="00E0752C">
      <w:pPr>
        <w:ind w:left="708"/>
        <w:jc w:val="center"/>
        <w:rPr>
          <w:rFonts w:asciiTheme="majorHAnsi" w:eastAsia="Calibri Light" w:hAnsiTheme="majorHAnsi" w:cstheme="majorHAnsi"/>
          <w:sz w:val="20"/>
          <w:szCs w:val="20"/>
        </w:rPr>
      </w:pPr>
    </w:p>
    <w:p w:rsidR="00D275E5" w:rsidRDefault="00D275E5" w:rsidP="00D275E5">
      <w:pPr>
        <w:ind w:left="708"/>
        <w:rPr>
          <w:rFonts w:asciiTheme="majorHAnsi" w:eastAsia="Calibri Light" w:hAnsiTheme="majorHAnsi" w:cstheme="majorHAnsi"/>
          <w:sz w:val="20"/>
          <w:szCs w:val="20"/>
        </w:rPr>
      </w:pPr>
      <w:r>
        <w:rPr>
          <w:noProof/>
          <w:lang w:eastAsia="tr-TR"/>
        </w:rPr>
        <w:drawing>
          <wp:inline distT="0" distB="0" distL="0" distR="0">
            <wp:extent cx="4657725" cy="952500"/>
            <wp:effectExtent l="0" t="0" r="952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57725" cy="952500"/>
                    </a:xfrm>
                    <a:prstGeom prst="rect">
                      <a:avLst/>
                    </a:prstGeom>
                  </pic:spPr>
                </pic:pic>
              </a:graphicData>
            </a:graphic>
          </wp:inline>
        </w:drawing>
      </w:r>
    </w:p>
    <w:p w:rsidR="00E0752C" w:rsidRPr="0063645B" w:rsidRDefault="00D275E5" w:rsidP="0063645B">
      <w:pPr>
        <w:rPr>
          <w:rFonts w:asciiTheme="majorHAnsi" w:eastAsia="Calibri Light" w:hAnsiTheme="majorHAnsi" w:cstheme="majorHAnsi"/>
          <w:b/>
          <w:sz w:val="32"/>
          <w:szCs w:val="32"/>
        </w:rPr>
      </w:pPr>
      <w:r w:rsidRPr="0063645B">
        <w:rPr>
          <w:rFonts w:asciiTheme="majorHAnsi" w:eastAsia="Calibri Light" w:hAnsiTheme="majorHAnsi" w:cstheme="majorHAnsi"/>
          <w:b/>
          <w:sz w:val="32"/>
          <w:szCs w:val="32"/>
        </w:rPr>
        <w:t xml:space="preserve">2019   </w:t>
      </w:r>
    </w:p>
    <w:tbl>
      <w:tblPr>
        <w:tblStyle w:val="TabloKlavuzu"/>
        <w:tblpPr w:leftFromText="141" w:rightFromText="141" w:vertAnchor="text" w:horzAnchor="page" w:tblpX="3463" w:tblpY="114"/>
        <w:tblW w:w="0" w:type="auto"/>
        <w:tblLook w:val="04A0"/>
      </w:tblPr>
      <w:tblGrid>
        <w:gridCol w:w="4804"/>
        <w:gridCol w:w="1053"/>
      </w:tblGrid>
      <w:tr w:rsidR="00D275E5" w:rsidTr="00971009">
        <w:trPr>
          <w:trHeight w:val="349"/>
        </w:trPr>
        <w:tc>
          <w:tcPr>
            <w:tcW w:w="4804" w:type="dxa"/>
          </w:tcPr>
          <w:p w:rsidR="00D275E5" w:rsidRPr="00D275E5" w:rsidRDefault="00D275E5" w:rsidP="00971009">
            <w:pPr>
              <w:jc w:val="center"/>
              <w:rPr>
                <w:rFonts w:asciiTheme="majorHAnsi" w:eastAsia="Calibri Light" w:hAnsiTheme="majorHAnsi" w:cstheme="majorHAnsi"/>
                <w:b/>
                <w:sz w:val="24"/>
                <w:szCs w:val="24"/>
              </w:rPr>
            </w:pPr>
            <w:r w:rsidRPr="00D275E5">
              <w:rPr>
                <w:rFonts w:asciiTheme="majorHAnsi" w:eastAsia="Calibri Light" w:hAnsiTheme="majorHAnsi" w:cstheme="majorHAnsi"/>
                <w:b/>
                <w:sz w:val="24"/>
                <w:szCs w:val="24"/>
              </w:rPr>
              <w:t>Firma Tipi</w:t>
            </w:r>
          </w:p>
        </w:tc>
        <w:tc>
          <w:tcPr>
            <w:tcW w:w="1053" w:type="dxa"/>
          </w:tcPr>
          <w:p w:rsidR="00D275E5" w:rsidRPr="00D275E5" w:rsidRDefault="00D275E5" w:rsidP="00971009">
            <w:pPr>
              <w:jc w:val="center"/>
              <w:rPr>
                <w:rFonts w:asciiTheme="majorHAnsi" w:eastAsia="Calibri Light" w:hAnsiTheme="majorHAnsi" w:cstheme="majorHAnsi"/>
                <w:b/>
                <w:sz w:val="24"/>
                <w:szCs w:val="24"/>
              </w:rPr>
            </w:pPr>
            <w:r w:rsidRPr="00D275E5">
              <w:rPr>
                <w:rFonts w:asciiTheme="majorHAnsi" w:eastAsia="Calibri Light" w:hAnsiTheme="majorHAnsi" w:cstheme="majorHAnsi"/>
                <w:b/>
                <w:sz w:val="24"/>
                <w:szCs w:val="24"/>
              </w:rPr>
              <w:t>ADET</w:t>
            </w:r>
          </w:p>
        </w:tc>
      </w:tr>
      <w:tr w:rsidR="00D275E5" w:rsidTr="00971009">
        <w:trPr>
          <w:trHeight w:val="349"/>
        </w:trPr>
        <w:tc>
          <w:tcPr>
            <w:tcW w:w="4804" w:type="dxa"/>
          </w:tcPr>
          <w:p w:rsidR="00D275E5" w:rsidRPr="00D275E5" w:rsidRDefault="00D275E5" w:rsidP="00971009">
            <w:pPr>
              <w:jc w:val="center"/>
              <w:rPr>
                <w:rFonts w:asciiTheme="majorHAnsi" w:eastAsia="Calibri Light" w:hAnsiTheme="majorHAnsi" w:cstheme="majorHAnsi"/>
                <w:b/>
                <w:sz w:val="24"/>
                <w:szCs w:val="24"/>
              </w:rPr>
            </w:pPr>
            <w:r w:rsidRPr="00D275E5">
              <w:rPr>
                <w:rFonts w:asciiTheme="majorHAnsi" w:eastAsia="Calibri Light" w:hAnsiTheme="majorHAnsi" w:cstheme="majorHAnsi"/>
                <w:b/>
                <w:sz w:val="24"/>
                <w:szCs w:val="24"/>
              </w:rPr>
              <w:t>GERÇEK KİŞİ TİCARİ İŞLETMELER</w:t>
            </w:r>
          </w:p>
        </w:tc>
        <w:tc>
          <w:tcPr>
            <w:tcW w:w="1053" w:type="dxa"/>
          </w:tcPr>
          <w:p w:rsidR="00D275E5" w:rsidRPr="004263C6" w:rsidRDefault="004263C6" w:rsidP="00971009">
            <w:pPr>
              <w:jc w:val="center"/>
              <w:rPr>
                <w:rFonts w:asciiTheme="majorHAnsi" w:eastAsia="Calibri Light" w:hAnsiTheme="majorHAnsi" w:cstheme="majorHAnsi"/>
                <w:b/>
                <w:sz w:val="20"/>
                <w:szCs w:val="20"/>
              </w:rPr>
            </w:pPr>
            <w:r w:rsidRPr="004263C6">
              <w:rPr>
                <w:rFonts w:asciiTheme="majorHAnsi" w:eastAsia="Calibri Light" w:hAnsiTheme="majorHAnsi" w:cstheme="majorHAnsi"/>
                <w:b/>
                <w:sz w:val="20"/>
                <w:szCs w:val="20"/>
              </w:rPr>
              <w:t>229</w:t>
            </w:r>
          </w:p>
        </w:tc>
      </w:tr>
      <w:tr w:rsidR="00D275E5" w:rsidTr="00971009">
        <w:trPr>
          <w:trHeight w:val="349"/>
        </w:trPr>
        <w:tc>
          <w:tcPr>
            <w:tcW w:w="4804" w:type="dxa"/>
          </w:tcPr>
          <w:p w:rsidR="00D275E5" w:rsidRPr="00D275E5" w:rsidRDefault="00D275E5" w:rsidP="00971009">
            <w:pPr>
              <w:jc w:val="center"/>
              <w:rPr>
                <w:rFonts w:asciiTheme="majorHAnsi" w:eastAsia="Calibri Light" w:hAnsiTheme="majorHAnsi" w:cstheme="majorHAnsi"/>
                <w:b/>
                <w:sz w:val="24"/>
                <w:szCs w:val="24"/>
              </w:rPr>
            </w:pPr>
            <w:r w:rsidRPr="00D275E5">
              <w:rPr>
                <w:rFonts w:asciiTheme="majorHAnsi" w:eastAsia="Calibri Light" w:hAnsiTheme="majorHAnsi" w:cstheme="majorHAnsi"/>
                <w:b/>
                <w:sz w:val="24"/>
                <w:szCs w:val="24"/>
              </w:rPr>
              <w:t>LİMİTED ŞİRKET</w:t>
            </w:r>
          </w:p>
        </w:tc>
        <w:tc>
          <w:tcPr>
            <w:tcW w:w="1053" w:type="dxa"/>
          </w:tcPr>
          <w:p w:rsidR="00D275E5" w:rsidRPr="004263C6" w:rsidRDefault="004263C6" w:rsidP="00971009">
            <w:pPr>
              <w:jc w:val="center"/>
              <w:rPr>
                <w:rFonts w:asciiTheme="majorHAnsi" w:eastAsia="Calibri Light" w:hAnsiTheme="majorHAnsi" w:cstheme="majorHAnsi"/>
                <w:b/>
                <w:sz w:val="20"/>
                <w:szCs w:val="20"/>
              </w:rPr>
            </w:pPr>
            <w:r w:rsidRPr="004263C6">
              <w:rPr>
                <w:rFonts w:asciiTheme="majorHAnsi" w:eastAsia="Calibri Light" w:hAnsiTheme="majorHAnsi" w:cstheme="majorHAnsi"/>
                <w:b/>
                <w:sz w:val="20"/>
                <w:szCs w:val="20"/>
              </w:rPr>
              <w:t>196</w:t>
            </w:r>
          </w:p>
        </w:tc>
      </w:tr>
      <w:tr w:rsidR="00D275E5" w:rsidTr="00971009">
        <w:trPr>
          <w:trHeight w:val="349"/>
        </w:trPr>
        <w:tc>
          <w:tcPr>
            <w:tcW w:w="4804" w:type="dxa"/>
          </w:tcPr>
          <w:p w:rsidR="00D275E5" w:rsidRPr="00D275E5" w:rsidRDefault="00D275E5" w:rsidP="00971009">
            <w:pPr>
              <w:jc w:val="center"/>
              <w:rPr>
                <w:rFonts w:asciiTheme="majorHAnsi" w:eastAsia="Calibri Light" w:hAnsiTheme="majorHAnsi" w:cstheme="majorHAnsi"/>
                <w:b/>
                <w:sz w:val="24"/>
                <w:szCs w:val="24"/>
              </w:rPr>
            </w:pPr>
            <w:r w:rsidRPr="00D275E5">
              <w:rPr>
                <w:rFonts w:asciiTheme="majorHAnsi" w:eastAsia="Calibri Light" w:hAnsiTheme="majorHAnsi" w:cstheme="majorHAnsi"/>
                <w:b/>
                <w:sz w:val="24"/>
                <w:szCs w:val="24"/>
              </w:rPr>
              <w:t>ESNAF</w:t>
            </w:r>
          </w:p>
        </w:tc>
        <w:tc>
          <w:tcPr>
            <w:tcW w:w="1053" w:type="dxa"/>
          </w:tcPr>
          <w:p w:rsidR="00D275E5" w:rsidRPr="004263C6" w:rsidRDefault="004263C6" w:rsidP="00971009">
            <w:pPr>
              <w:jc w:val="center"/>
              <w:rPr>
                <w:rFonts w:asciiTheme="majorHAnsi" w:eastAsia="Calibri Light" w:hAnsiTheme="majorHAnsi" w:cstheme="majorHAnsi"/>
                <w:b/>
                <w:sz w:val="20"/>
                <w:szCs w:val="20"/>
              </w:rPr>
            </w:pPr>
            <w:r w:rsidRPr="004263C6">
              <w:rPr>
                <w:rFonts w:asciiTheme="majorHAnsi" w:eastAsia="Calibri Light" w:hAnsiTheme="majorHAnsi" w:cstheme="majorHAnsi"/>
                <w:b/>
                <w:sz w:val="20"/>
                <w:szCs w:val="20"/>
              </w:rPr>
              <w:t>147</w:t>
            </w:r>
          </w:p>
        </w:tc>
      </w:tr>
      <w:tr w:rsidR="00D275E5" w:rsidTr="00971009">
        <w:trPr>
          <w:trHeight w:val="349"/>
        </w:trPr>
        <w:tc>
          <w:tcPr>
            <w:tcW w:w="4804" w:type="dxa"/>
          </w:tcPr>
          <w:p w:rsidR="00D275E5" w:rsidRPr="00D275E5" w:rsidRDefault="00D275E5" w:rsidP="00971009">
            <w:pPr>
              <w:jc w:val="center"/>
              <w:rPr>
                <w:rFonts w:asciiTheme="majorHAnsi" w:eastAsia="Calibri Light" w:hAnsiTheme="majorHAnsi" w:cstheme="majorHAnsi"/>
                <w:b/>
                <w:sz w:val="24"/>
                <w:szCs w:val="24"/>
              </w:rPr>
            </w:pPr>
            <w:r w:rsidRPr="00D275E5">
              <w:rPr>
                <w:rFonts w:asciiTheme="majorHAnsi" w:eastAsia="Calibri Light" w:hAnsiTheme="majorHAnsi" w:cstheme="majorHAnsi"/>
                <w:b/>
                <w:sz w:val="24"/>
                <w:szCs w:val="24"/>
              </w:rPr>
              <w:t>ANOMİN ŞİRKET</w:t>
            </w:r>
          </w:p>
        </w:tc>
        <w:tc>
          <w:tcPr>
            <w:tcW w:w="1053" w:type="dxa"/>
          </w:tcPr>
          <w:p w:rsidR="00D275E5" w:rsidRPr="004263C6" w:rsidRDefault="004263C6" w:rsidP="00971009">
            <w:pPr>
              <w:jc w:val="center"/>
              <w:rPr>
                <w:rFonts w:asciiTheme="majorHAnsi" w:eastAsia="Calibri Light" w:hAnsiTheme="majorHAnsi" w:cstheme="majorHAnsi"/>
                <w:b/>
                <w:sz w:val="20"/>
                <w:szCs w:val="20"/>
              </w:rPr>
            </w:pPr>
            <w:r w:rsidRPr="004263C6">
              <w:rPr>
                <w:rFonts w:asciiTheme="majorHAnsi" w:eastAsia="Calibri Light" w:hAnsiTheme="majorHAnsi" w:cstheme="majorHAnsi"/>
                <w:b/>
                <w:sz w:val="20"/>
                <w:szCs w:val="20"/>
              </w:rPr>
              <w:t>22</w:t>
            </w:r>
          </w:p>
        </w:tc>
      </w:tr>
      <w:tr w:rsidR="00D275E5" w:rsidTr="00971009">
        <w:trPr>
          <w:trHeight w:val="349"/>
        </w:trPr>
        <w:tc>
          <w:tcPr>
            <w:tcW w:w="4804" w:type="dxa"/>
          </w:tcPr>
          <w:p w:rsidR="00D275E5" w:rsidRPr="00D275E5" w:rsidRDefault="00D275E5" w:rsidP="00971009">
            <w:pPr>
              <w:jc w:val="center"/>
              <w:rPr>
                <w:rFonts w:asciiTheme="majorHAnsi" w:eastAsia="Calibri Light" w:hAnsiTheme="majorHAnsi" w:cstheme="majorHAnsi"/>
                <w:b/>
                <w:sz w:val="24"/>
                <w:szCs w:val="24"/>
              </w:rPr>
            </w:pPr>
            <w:r w:rsidRPr="00D275E5">
              <w:rPr>
                <w:rFonts w:asciiTheme="majorHAnsi" w:eastAsia="Calibri Light" w:hAnsiTheme="majorHAnsi" w:cstheme="majorHAnsi"/>
                <w:b/>
                <w:sz w:val="24"/>
                <w:szCs w:val="24"/>
              </w:rPr>
              <w:t>KOOPERATİF</w:t>
            </w:r>
          </w:p>
        </w:tc>
        <w:tc>
          <w:tcPr>
            <w:tcW w:w="1053" w:type="dxa"/>
          </w:tcPr>
          <w:p w:rsidR="00D275E5" w:rsidRPr="004263C6" w:rsidRDefault="004263C6" w:rsidP="00971009">
            <w:pPr>
              <w:jc w:val="center"/>
              <w:rPr>
                <w:rFonts w:asciiTheme="majorHAnsi" w:eastAsia="Calibri Light" w:hAnsiTheme="majorHAnsi" w:cstheme="majorHAnsi"/>
                <w:b/>
                <w:sz w:val="20"/>
                <w:szCs w:val="20"/>
              </w:rPr>
            </w:pPr>
            <w:r w:rsidRPr="004263C6">
              <w:rPr>
                <w:rFonts w:asciiTheme="majorHAnsi" w:eastAsia="Calibri Light" w:hAnsiTheme="majorHAnsi" w:cstheme="majorHAnsi"/>
                <w:b/>
                <w:sz w:val="20"/>
                <w:szCs w:val="20"/>
              </w:rPr>
              <w:t>19</w:t>
            </w:r>
          </w:p>
        </w:tc>
      </w:tr>
      <w:tr w:rsidR="00D275E5" w:rsidTr="00971009">
        <w:trPr>
          <w:trHeight w:val="326"/>
        </w:trPr>
        <w:tc>
          <w:tcPr>
            <w:tcW w:w="4804" w:type="dxa"/>
          </w:tcPr>
          <w:p w:rsidR="00D275E5" w:rsidRPr="00D275E5" w:rsidRDefault="00D275E5" w:rsidP="00971009">
            <w:pPr>
              <w:jc w:val="center"/>
              <w:rPr>
                <w:rFonts w:asciiTheme="majorHAnsi" w:eastAsia="Calibri Light" w:hAnsiTheme="majorHAnsi" w:cstheme="majorHAnsi"/>
                <w:b/>
                <w:sz w:val="24"/>
                <w:szCs w:val="24"/>
              </w:rPr>
            </w:pPr>
            <w:r w:rsidRPr="00D275E5">
              <w:rPr>
                <w:rFonts w:asciiTheme="majorHAnsi" w:eastAsia="Calibri Light" w:hAnsiTheme="majorHAnsi" w:cstheme="majorHAnsi"/>
                <w:b/>
                <w:sz w:val="24"/>
                <w:szCs w:val="24"/>
              </w:rPr>
              <w:t>DİĞER</w:t>
            </w:r>
          </w:p>
        </w:tc>
        <w:tc>
          <w:tcPr>
            <w:tcW w:w="1053" w:type="dxa"/>
          </w:tcPr>
          <w:p w:rsidR="00D275E5" w:rsidRDefault="004263C6" w:rsidP="00971009">
            <w:pPr>
              <w:jc w:val="center"/>
              <w:rPr>
                <w:rFonts w:asciiTheme="majorHAnsi" w:eastAsia="Calibri Light" w:hAnsiTheme="majorHAnsi" w:cstheme="majorHAnsi"/>
                <w:sz w:val="20"/>
                <w:szCs w:val="20"/>
              </w:rPr>
            </w:pPr>
            <w:r>
              <w:rPr>
                <w:rFonts w:asciiTheme="majorHAnsi" w:eastAsia="Calibri Light" w:hAnsiTheme="majorHAnsi" w:cstheme="majorHAnsi"/>
                <w:sz w:val="20"/>
                <w:szCs w:val="20"/>
              </w:rPr>
              <w:t>1</w:t>
            </w:r>
          </w:p>
        </w:tc>
      </w:tr>
    </w:tbl>
    <w:p w:rsidR="00E0752C" w:rsidRDefault="00E0752C" w:rsidP="00E0752C">
      <w:pPr>
        <w:ind w:left="708"/>
        <w:jc w:val="center"/>
        <w:rPr>
          <w:rFonts w:asciiTheme="majorHAnsi" w:eastAsia="Calibri Light" w:hAnsiTheme="majorHAnsi" w:cstheme="majorHAnsi"/>
          <w:sz w:val="20"/>
          <w:szCs w:val="20"/>
        </w:rPr>
      </w:pPr>
    </w:p>
    <w:p w:rsidR="00E0752C" w:rsidRDefault="00E0752C" w:rsidP="00E0752C">
      <w:pPr>
        <w:ind w:left="708"/>
        <w:jc w:val="center"/>
        <w:rPr>
          <w:rFonts w:asciiTheme="majorHAnsi" w:eastAsia="Calibri Light" w:hAnsiTheme="majorHAnsi" w:cstheme="majorHAnsi"/>
          <w:sz w:val="20"/>
          <w:szCs w:val="20"/>
        </w:rPr>
      </w:pPr>
    </w:p>
    <w:p w:rsidR="00D275E5" w:rsidRDefault="00D275E5" w:rsidP="00E0752C">
      <w:pPr>
        <w:ind w:left="708"/>
        <w:jc w:val="center"/>
        <w:rPr>
          <w:rFonts w:asciiTheme="majorHAnsi" w:eastAsia="Calibri Light" w:hAnsiTheme="majorHAnsi" w:cstheme="majorHAnsi"/>
          <w:sz w:val="20"/>
          <w:szCs w:val="20"/>
        </w:rPr>
      </w:pPr>
    </w:p>
    <w:p w:rsidR="00E0752C" w:rsidRPr="00E0752C" w:rsidRDefault="00E0752C" w:rsidP="00E0752C">
      <w:pPr>
        <w:ind w:left="708"/>
        <w:jc w:val="center"/>
        <w:rPr>
          <w:rFonts w:asciiTheme="majorHAnsi" w:eastAsia="Calibri Light" w:hAnsiTheme="majorHAnsi" w:cstheme="majorHAnsi"/>
          <w:b/>
          <w:sz w:val="40"/>
          <w:szCs w:val="40"/>
        </w:rPr>
      </w:pPr>
    </w:p>
    <w:p w:rsidR="00C15C56" w:rsidRPr="00E0752C" w:rsidRDefault="00C15C56" w:rsidP="00E0752C">
      <w:pPr>
        <w:ind w:left="708"/>
        <w:jc w:val="center"/>
        <w:rPr>
          <w:rFonts w:asciiTheme="majorHAnsi" w:eastAsia="Calibri Light" w:hAnsiTheme="majorHAnsi" w:cstheme="majorHAnsi"/>
          <w:sz w:val="20"/>
          <w:szCs w:val="20"/>
        </w:rPr>
      </w:pPr>
    </w:p>
    <w:p w:rsidR="00C15C56" w:rsidRDefault="00C15C56" w:rsidP="00C15C56">
      <w:pPr>
        <w:keepNext/>
        <w:keepLines/>
        <w:spacing w:after="120" w:line="360" w:lineRule="auto"/>
        <w:rPr>
          <w:rFonts w:asciiTheme="majorHAnsi" w:eastAsia="Calibri Light" w:hAnsiTheme="majorHAnsi" w:cstheme="majorHAnsi"/>
          <w:b/>
          <w:sz w:val="20"/>
          <w:szCs w:val="20"/>
        </w:rPr>
      </w:pPr>
    </w:p>
    <w:p w:rsidR="00971009" w:rsidRDefault="00971009" w:rsidP="00C15C56">
      <w:pPr>
        <w:keepNext/>
        <w:keepLines/>
        <w:spacing w:after="120" w:line="360" w:lineRule="auto"/>
        <w:rPr>
          <w:rFonts w:asciiTheme="majorHAnsi" w:eastAsia="Calibri Light" w:hAnsiTheme="majorHAnsi" w:cstheme="majorHAnsi"/>
          <w:b/>
          <w:sz w:val="20"/>
          <w:szCs w:val="20"/>
        </w:rPr>
      </w:pPr>
    </w:p>
    <w:p w:rsidR="006854C2" w:rsidRPr="003F0F20" w:rsidRDefault="006854C2" w:rsidP="00C15C56">
      <w:pPr>
        <w:keepNext/>
        <w:keepLines/>
        <w:spacing w:after="120" w:line="360" w:lineRule="auto"/>
        <w:rPr>
          <w:rFonts w:asciiTheme="majorHAnsi" w:eastAsia="Calibri Light" w:hAnsiTheme="majorHAnsi" w:cstheme="majorHAnsi"/>
          <w:b/>
          <w:sz w:val="20"/>
          <w:szCs w:val="20"/>
        </w:rPr>
      </w:pPr>
      <w:r w:rsidRPr="003F0F20">
        <w:rPr>
          <w:rFonts w:asciiTheme="majorHAnsi" w:eastAsia="Calibri Light" w:hAnsiTheme="majorHAnsi" w:cstheme="majorHAnsi"/>
          <w:b/>
          <w:sz w:val="20"/>
          <w:szCs w:val="20"/>
        </w:rPr>
        <w:t>1.8-KALİTE YÖNETİMİ</w:t>
      </w:r>
    </w:p>
    <w:p w:rsidR="006854C2" w:rsidRPr="00CF68F2" w:rsidRDefault="006854C2" w:rsidP="006854C2">
      <w:pPr>
        <w:spacing w:after="120" w:line="360" w:lineRule="auto"/>
        <w:ind w:left="708"/>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5174 sayıl kanun gereğince yerine getirmekle yükümlü olduğumuz görevlerimizi doğru, zamanında ve etkin biçimde gerçekleştirmek, verdiğimiz hizmetin kalitesinden doğan üye memnuniyetini korumak ve artırmak temel ilkemizdir.</w:t>
      </w:r>
    </w:p>
    <w:p w:rsidR="006854C2" w:rsidRPr="00CF68F2" w:rsidRDefault="006854C2" w:rsidP="006854C2">
      <w:pPr>
        <w:spacing w:after="120" w:line="360" w:lineRule="auto"/>
        <w:ind w:left="708"/>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Bu bağlamda Malatya Ticaret Borsası olarak; hizmetlerimize yakalamış olduğumuz hizmet kalitesinden ödün vermeden sürekli iyileştirme yaparak devam etmekteyiz.</w:t>
      </w:r>
    </w:p>
    <w:p w:rsidR="00C15C56" w:rsidRDefault="00C15C56" w:rsidP="006854C2">
      <w:pPr>
        <w:spacing w:after="120" w:line="360" w:lineRule="auto"/>
        <w:ind w:left="708"/>
        <w:rPr>
          <w:rFonts w:asciiTheme="majorHAnsi" w:eastAsia="Calibri Light" w:hAnsiTheme="majorHAnsi" w:cstheme="majorHAnsi"/>
          <w:sz w:val="20"/>
          <w:szCs w:val="20"/>
        </w:rPr>
      </w:pPr>
    </w:p>
    <w:p w:rsidR="006854C2" w:rsidRPr="00CF68F2" w:rsidRDefault="006854C2" w:rsidP="006854C2">
      <w:pPr>
        <w:spacing w:after="120" w:line="360" w:lineRule="auto"/>
        <w:ind w:left="708"/>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TS EN ISO 9001:2008 Kalite yönetim sisteminin tüm gereklilikleri ödün verilmeden yerine getirilmektedir.</w:t>
      </w:r>
    </w:p>
    <w:p w:rsidR="006854C2" w:rsidRPr="00CF68F2" w:rsidRDefault="006854C2" w:rsidP="006854C2">
      <w:pPr>
        <w:spacing w:after="120" w:line="360" w:lineRule="auto"/>
        <w:ind w:left="708"/>
        <w:jc w:val="both"/>
        <w:rPr>
          <w:rFonts w:asciiTheme="majorHAnsi" w:eastAsia="Calibri Light" w:hAnsiTheme="majorHAnsi" w:cstheme="majorHAnsi"/>
          <w:sz w:val="20"/>
          <w:szCs w:val="20"/>
        </w:rPr>
      </w:pPr>
    </w:p>
    <w:p w:rsidR="00971009" w:rsidRDefault="00971009" w:rsidP="006854C2">
      <w:pPr>
        <w:spacing w:after="120" w:line="360" w:lineRule="auto"/>
        <w:ind w:firstLine="708"/>
        <w:rPr>
          <w:rFonts w:asciiTheme="majorHAnsi" w:eastAsia="Calibri Light" w:hAnsiTheme="majorHAnsi" w:cstheme="majorHAnsi"/>
          <w:b/>
          <w:sz w:val="20"/>
          <w:szCs w:val="20"/>
        </w:rPr>
      </w:pPr>
    </w:p>
    <w:p w:rsidR="006854C2" w:rsidRPr="00CF68F2" w:rsidRDefault="00C15C56" w:rsidP="006854C2">
      <w:pPr>
        <w:spacing w:after="120" w:line="360" w:lineRule="auto"/>
        <w:ind w:firstLine="708"/>
        <w:rPr>
          <w:rFonts w:asciiTheme="majorHAnsi" w:eastAsia="Calibri Light" w:hAnsiTheme="majorHAnsi" w:cstheme="majorHAnsi"/>
          <w:b/>
          <w:sz w:val="20"/>
          <w:szCs w:val="20"/>
        </w:rPr>
      </w:pPr>
      <w:r w:rsidRPr="00CF68F2">
        <w:rPr>
          <w:rFonts w:asciiTheme="majorHAnsi" w:eastAsia="Calibri Light" w:hAnsiTheme="majorHAnsi" w:cstheme="majorHAnsi"/>
          <w:b/>
          <w:sz w:val="20"/>
          <w:szCs w:val="20"/>
        </w:rPr>
        <w:t>KALİTE POLİTİKASI</w:t>
      </w:r>
    </w:p>
    <w:p w:rsidR="006854C2" w:rsidRPr="00CF68F2" w:rsidRDefault="006854C2" w:rsidP="006854C2">
      <w:pPr>
        <w:spacing w:after="120" w:line="360" w:lineRule="auto"/>
        <w:ind w:left="708"/>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Malatya Ticaret Borsası 5174 sayılı Türkiye Odalar ve Borsalar Birliği ile Odalar ve Borsalar Kanununun 28.Maddesine dayanılarak Borsaya dâhil maddelerin alım satımı ve Borsada oluşan fiyatların tespit, tescil ve ilanı işleri ile meşgul olmak üzere kurulmuştur.</w:t>
      </w:r>
    </w:p>
    <w:p w:rsidR="00C15C56" w:rsidRDefault="00C15C56" w:rsidP="006854C2">
      <w:pPr>
        <w:spacing w:after="120" w:line="360" w:lineRule="auto"/>
        <w:ind w:left="708"/>
        <w:rPr>
          <w:rFonts w:asciiTheme="majorHAnsi" w:eastAsia="Calibri Light" w:hAnsiTheme="majorHAnsi" w:cstheme="majorHAnsi"/>
          <w:sz w:val="20"/>
          <w:szCs w:val="20"/>
        </w:rPr>
      </w:pPr>
    </w:p>
    <w:p w:rsidR="006854C2" w:rsidRPr="00CF68F2" w:rsidRDefault="006854C2" w:rsidP="006854C2">
      <w:pPr>
        <w:spacing w:after="120" w:line="360" w:lineRule="auto"/>
        <w:ind w:left="708"/>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Bu doğrultuda Malatya Ticaret Borsası’nın üst yönetim ve çalışanları geleceğe ait vizyon ve stratejileri oluşturmakta kullanılan ilkeleri ve hedefleri aşağıdaki gibi belirlenmiştir.</w:t>
      </w:r>
    </w:p>
    <w:p w:rsidR="006854C2" w:rsidRPr="00CF68F2" w:rsidRDefault="006854C2" w:rsidP="006854C2">
      <w:pPr>
        <w:numPr>
          <w:ilvl w:val="0"/>
          <w:numId w:val="24"/>
        </w:numPr>
        <w:spacing w:after="120" w:line="360" w:lineRule="auto"/>
        <w:ind w:left="1068" w:hanging="360"/>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Ürün Fiyat ve rekabet ortamına bağlı olarak tüccarlarımızın ve üreticilerimizin (müşterilerimizin) süregelen genel ihtiyaç ve beklentilerini karşılayacak kalite seviyesini sağlamak,</w:t>
      </w:r>
    </w:p>
    <w:p w:rsidR="006854C2" w:rsidRPr="00CF68F2" w:rsidRDefault="006854C2" w:rsidP="006854C2">
      <w:pPr>
        <w:numPr>
          <w:ilvl w:val="0"/>
          <w:numId w:val="24"/>
        </w:numPr>
        <w:spacing w:after="120" w:line="360" w:lineRule="auto"/>
        <w:ind w:left="1068" w:hanging="360"/>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Tüccar ile Üreticilerimiz arasındaki ticari anlaşmanın dürüstlük, karşılıklı güven mesleki disiplin ve ahlakına uygun şekilde uygulanmasını sağlamak,</w:t>
      </w:r>
    </w:p>
    <w:p w:rsidR="006854C2" w:rsidRPr="00CF68F2" w:rsidRDefault="006854C2" w:rsidP="006854C2">
      <w:pPr>
        <w:numPr>
          <w:ilvl w:val="0"/>
          <w:numId w:val="24"/>
        </w:numPr>
        <w:spacing w:after="120" w:line="360" w:lineRule="auto"/>
        <w:ind w:left="1068" w:hanging="360"/>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Personelimizin yaratıcılıklarını ve inisiyatiflerini geliştirmek ve sorumluluk duygusuna sahip olmalarını sağlamak amacı ile ilgili personele gerekli eğitimleri vermek,</w:t>
      </w:r>
    </w:p>
    <w:p w:rsidR="006854C2" w:rsidRDefault="006854C2" w:rsidP="006854C2">
      <w:pPr>
        <w:numPr>
          <w:ilvl w:val="0"/>
          <w:numId w:val="24"/>
        </w:numPr>
        <w:spacing w:after="120" w:line="360" w:lineRule="auto"/>
        <w:ind w:left="1068" w:hanging="360"/>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Hizmet kalitesinin sürekli iyileştirilmesi çalışmalarının, tüm personelin katılımıyla yürütülmesini, genel kalite anlayışı çerçevesinde yapılan her işin ilk seferinde ve sürekli doğru yapılmasını sağlamak,</w:t>
      </w:r>
    </w:p>
    <w:p w:rsidR="00971009" w:rsidRDefault="00971009" w:rsidP="00971009">
      <w:pPr>
        <w:spacing w:after="120" w:line="360" w:lineRule="auto"/>
        <w:ind w:left="1068"/>
        <w:rPr>
          <w:rFonts w:asciiTheme="majorHAnsi" w:eastAsia="Calibri Light" w:hAnsiTheme="majorHAnsi" w:cstheme="majorHAnsi"/>
          <w:sz w:val="20"/>
          <w:szCs w:val="20"/>
        </w:rPr>
      </w:pPr>
    </w:p>
    <w:p w:rsidR="00C15C56" w:rsidRDefault="00C15C56" w:rsidP="00C15C56">
      <w:pPr>
        <w:spacing w:after="120" w:line="360" w:lineRule="auto"/>
        <w:ind w:left="1068"/>
        <w:rPr>
          <w:rFonts w:asciiTheme="majorHAnsi" w:eastAsia="Calibri Light" w:hAnsiTheme="majorHAnsi" w:cstheme="majorHAnsi"/>
          <w:sz w:val="20"/>
          <w:szCs w:val="20"/>
        </w:rPr>
      </w:pPr>
    </w:p>
    <w:p w:rsidR="00971009" w:rsidRDefault="00971009" w:rsidP="00C15C56">
      <w:pPr>
        <w:spacing w:after="120" w:line="360" w:lineRule="auto"/>
        <w:ind w:left="1068"/>
        <w:rPr>
          <w:rFonts w:asciiTheme="majorHAnsi" w:eastAsia="Calibri Light" w:hAnsiTheme="majorHAnsi" w:cstheme="majorHAnsi"/>
          <w:sz w:val="20"/>
          <w:szCs w:val="20"/>
        </w:rPr>
      </w:pPr>
    </w:p>
    <w:p w:rsidR="00971009" w:rsidRDefault="00971009" w:rsidP="00C15C56">
      <w:pPr>
        <w:spacing w:after="120" w:line="360" w:lineRule="auto"/>
        <w:ind w:left="1068"/>
        <w:rPr>
          <w:rFonts w:asciiTheme="majorHAnsi" w:eastAsia="Calibri Light" w:hAnsiTheme="majorHAnsi" w:cstheme="majorHAnsi"/>
          <w:sz w:val="20"/>
          <w:szCs w:val="20"/>
        </w:rPr>
      </w:pPr>
    </w:p>
    <w:p w:rsidR="00971009" w:rsidRDefault="00971009" w:rsidP="00C15C56">
      <w:pPr>
        <w:spacing w:after="120" w:line="360" w:lineRule="auto"/>
        <w:ind w:left="1068"/>
        <w:rPr>
          <w:rFonts w:asciiTheme="majorHAnsi" w:eastAsia="Calibri Light" w:hAnsiTheme="majorHAnsi" w:cstheme="majorHAnsi"/>
          <w:sz w:val="20"/>
          <w:szCs w:val="20"/>
        </w:rPr>
      </w:pPr>
    </w:p>
    <w:p w:rsidR="00971009" w:rsidRDefault="00971009" w:rsidP="00C15C56">
      <w:pPr>
        <w:spacing w:after="120" w:line="360" w:lineRule="auto"/>
        <w:ind w:left="1068"/>
        <w:rPr>
          <w:rFonts w:asciiTheme="majorHAnsi" w:eastAsia="Calibri Light" w:hAnsiTheme="majorHAnsi" w:cstheme="majorHAnsi"/>
          <w:sz w:val="20"/>
          <w:szCs w:val="20"/>
        </w:rPr>
      </w:pPr>
    </w:p>
    <w:p w:rsidR="00971009" w:rsidRDefault="00971009" w:rsidP="00C15C56">
      <w:pPr>
        <w:spacing w:after="120" w:line="360" w:lineRule="auto"/>
        <w:ind w:left="1068"/>
        <w:rPr>
          <w:rFonts w:asciiTheme="majorHAnsi" w:eastAsia="Calibri Light" w:hAnsiTheme="majorHAnsi" w:cstheme="majorHAnsi"/>
          <w:sz w:val="20"/>
          <w:szCs w:val="20"/>
        </w:rPr>
      </w:pPr>
    </w:p>
    <w:p w:rsidR="00971009" w:rsidRDefault="00971009" w:rsidP="00C15C56">
      <w:pPr>
        <w:spacing w:after="120" w:line="360" w:lineRule="auto"/>
        <w:ind w:left="1068"/>
        <w:rPr>
          <w:rFonts w:asciiTheme="majorHAnsi" w:eastAsia="Calibri Light" w:hAnsiTheme="majorHAnsi" w:cstheme="majorHAnsi"/>
          <w:sz w:val="20"/>
          <w:szCs w:val="20"/>
        </w:rPr>
      </w:pPr>
    </w:p>
    <w:p w:rsidR="00971009" w:rsidRPr="00CF68F2" w:rsidRDefault="00971009" w:rsidP="00C15C56">
      <w:pPr>
        <w:spacing w:after="120" w:line="360" w:lineRule="auto"/>
        <w:ind w:left="1068"/>
        <w:rPr>
          <w:rFonts w:asciiTheme="majorHAnsi" w:eastAsia="Calibri Light" w:hAnsiTheme="majorHAnsi" w:cstheme="majorHAnsi"/>
          <w:sz w:val="20"/>
          <w:szCs w:val="20"/>
        </w:rPr>
      </w:pPr>
    </w:p>
    <w:p w:rsidR="00971009" w:rsidRDefault="00971009" w:rsidP="00971009">
      <w:pPr>
        <w:spacing w:after="120" w:line="360" w:lineRule="auto"/>
        <w:ind w:left="1068"/>
        <w:jc w:val="center"/>
        <w:rPr>
          <w:rFonts w:asciiTheme="majorHAnsi" w:hAnsiTheme="majorHAnsi" w:cstheme="majorHAnsi"/>
          <w:sz w:val="20"/>
          <w:szCs w:val="20"/>
        </w:rPr>
      </w:pPr>
      <w:r w:rsidRPr="00CF68F2">
        <w:rPr>
          <w:rFonts w:asciiTheme="majorHAnsi" w:hAnsiTheme="majorHAnsi" w:cstheme="majorHAnsi"/>
          <w:sz w:val="20"/>
          <w:szCs w:val="20"/>
        </w:rPr>
        <w:object w:dxaOrig="5004" w:dyaOrig="3113">
          <v:rect id="rectole0000000035" o:spid="_x0000_i1028" style="width:250.5pt;height:178.5pt" o:ole="" o:preferrelative="t" stroked="f">
            <v:imagedata r:id="rId42" o:title=""/>
          </v:rect>
          <o:OLEObject Type="Embed" ProgID="StaticMetafile" ShapeID="rectole0000000035" DrawAspect="Content" ObjectID="_1662540815" r:id="rId43"/>
        </w:object>
      </w:r>
    </w:p>
    <w:p w:rsidR="00971009" w:rsidRPr="00971009" w:rsidRDefault="00971009" w:rsidP="00971009">
      <w:pPr>
        <w:spacing w:after="120" w:line="360" w:lineRule="auto"/>
        <w:ind w:left="1068"/>
        <w:jc w:val="center"/>
        <w:rPr>
          <w:rFonts w:asciiTheme="majorHAnsi" w:hAnsiTheme="majorHAnsi" w:cstheme="majorHAnsi"/>
          <w:sz w:val="20"/>
          <w:szCs w:val="20"/>
        </w:rPr>
      </w:pPr>
    </w:p>
    <w:p w:rsidR="00C15C56" w:rsidRDefault="00C15C56" w:rsidP="00C15C56">
      <w:pPr>
        <w:spacing w:after="120" w:line="360" w:lineRule="auto"/>
        <w:ind w:left="1068"/>
        <w:jc w:val="both"/>
        <w:rPr>
          <w:rFonts w:asciiTheme="majorHAnsi" w:eastAsia="Calibri Light" w:hAnsiTheme="majorHAnsi" w:cstheme="majorHAnsi"/>
          <w:sz w:val="20"/>
          <w:szCs w:val="20"/>
        </w:rPr>
      </w:pPr>
    </w:p>
    <w:p w:rsidR="006854C2" w:rsidRPr="00CF68F2" w:rsidRDefault="006854C2" w:rsidP="006854C2">
      <w:pPr>
        <w:numPr>
          <w:ilvl w:val="0"/>
          <w:numId w:val="24"/>
        </w:numPr>
        <w:spacing w:after="120" w:line="360" w:lineRule="auto"/>
        <w:ind w:left="1068" w:hanging="360"/>
        <w:jc w:val="both"/>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 xml:space="preserve">Bu ilkeleri ve hedefleri gerçekleştirmek için referans standart olarak ISO 9001 Kalite Yönetim Sistemi gerekliliklerini karşılayarak uygulamayı ve geliştirmeyi üst yönetim taahhüt eder. Tüm çalışanlar bu bağlamda bu standardın ve kuruluşumuzdaki uygulamalarının gereklerini eksiksiz yerine getirmek ile yükümlüdür. </w:t>
      </w:r>
    </w:p>
    <w:p w:rsidR="00C15C56" w:rsidRDefault="00C15C56" w:rsidP="006854C2">
      <w:pPr>
        <w:keepNext/>
        <w:keepLines/>
        <w:spacing w:after="120" w:line="360" w:lineRule="auto"/>
        <w:ind w:left="708"/>
        <w:jc w:val="both"/>
        <w:rPr>
          <w:rFonts w:asciiTheme="majorHAnsi" w:eastAsia="Calibri Light" w:hAnsiTheme="majorHAnsi" w:cstheme="majorHAnsi"/>
          <w:b/>
          <w:sz w:val="20"/>
          <w:szCs w:val="20"/>
        </w:rPr>
      </w:pPr>
    </w:p>
    <w:p w:rsidR="006854C2" w:rsidRPr="00CF68F2" w:rsidRDefault="006854C2" w:rsidP="00C15C56">
      <w:pPr>
        <w:keepNext/>
        <w:keepLines/>
        <w:spacing w:after="120" w:line="360" w:lineRule="auto"/>
        <w:jc w:val="both"/>
        <w:rPr>
          <w:rFonts w:asciiTheme="majorHAnsi" w:eastAsia="Calibri Light" w:hAnsiTheme="majorHAnsi" w:cstheme="majorHAnsi"/>
          <w:b/>
          <w:sz w:val="20"/>
          <w:szCs w:val="20"/>
        </w:rPr>
      </w:pPr>
      <w:r w:rsidRPr="00CF68F2">
        <w:rPr>
          <w:rFonts w:asciiTheme="majorHAnsi" w:eastAsia="Calibri Light" w:hAnsiTheme="majorHAnsi" w:cstheme="majorHAnsi"/>
          <w:b/>
          <w:sz w:val="20"/>
          <w:szCs w:val="20"/>
        </w:rPr>
        <w:t>2-TEMEL HİZMETLER</w:t>
      </w:r>
    </w:p>
    <w:p w:rsidR="006854C2" w:rsidRPr="00CF68F2" w:rsidRDefault="006854C2" w:rsidP="006854C2">
      <w:pPr>
        <w:keepNext/>
        <w:keepLines/>
        <w:spacing w:after="120" w:line="360" w:lineRule="auto"/>
        <w:ind w:left="708"/>
        <w:jc w:val="both"/>
        <w:rPr>
          <w:rFonts w:asciiTheme="majorHAnsi" w:eastAsia="Calibri Light" w:hAnsiTheme="majorHAnsi" w:cstheme="majorHAnsi"/>
          <w:b/>
          <w:sz w:val="20"/>
          <w:szCs w:val="20"/>
        </w:rPr>
      </w:pPr>
      <w:r w:rsidRPr="00CF68F2">
        <w:rPr>
          <w:rFonts w:asciiTheme="majorHAnsi" w:eastAsia="Calibri Light" w:hAnsiTheme="majorHAnsi" w:cstheme="majorHAnsi"/>
          <w:b/>
          <w:sz w:val="20"/>
          <w:szCs w:val="20"/>
        </w:rPr>
        <w:t>2.1-İLETİŞİM AĞI</w:t>
      </w:r>
    </w:p>
    <w:p w:rsidR="006854C2" w:rsidRPr="00CF68F2" w:rsidRDefault="006854C2" w:rsidP="006854C2">
      <w:pPr>
        <w:spacing w:after="120" w:line="360" w:lineRule="auto"/>
        <w:ind w:left="709"/>
        <w:jc w:val="both"/>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Borsamız tüm iletişim araçlarını(web sitesi, e-posta, sms, posta gibi) teknolojik gelişmelere uygun olarak kullandığından üyelere ulaşmak konusunda kesinlikle problem yaşamamaktadır.</w:t>
      </w:r>
    </w:p>
    <w:p w:rsidR="006854C2" w:rsidRPr="00CF68F2" w:rsidRDefault="006854C2" w:rsidP="006854C2">
      <w:pPr>
        <w:spacing w:after="120" w:line="360" w:lineRule="auto"/>
        <w:ind w:left="709"/>
        <w:jc w:val="both"/>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 xml:space="preserve">Malatya Ticaret Borsası'nın web sitesi olan </w:t>
      </w:r>
      <w:hyperlink r:id="rId44">
        <w:r w:rsidRPr="00CF68F2">
          <w:rPr>
            <w:rFonts w:asciiTheme="majorHAnsi" w:eastAsia="Calibri Light" w:hAnsiTheme="majorHAnsi" w:cstheme="majorHAnsi"/>
            <w:color w:val="0000FF"/>
            <w:sz w:val="20"/>
            <w:szCs w:val="20"/>
            <w:u w:val="single"/>
          </w:rPr>
          <w:t>www.malatyatb.tobb.org.tr</w:t>
        </w:r>
      </w:hyperlink>
      <w:r w:rsidRPr="00CF68F2">
        <w:rPr>
          <w:rFonts w:asciiTheme="majorHAnsi" w:eastAsia="Calibri Light" w:hAnsiTheme="majorHAnsi" w:cstheme="majorHAnsi"/>
          <w:sz w:val="20"/>
          <w:szCs w:val="20"/>
        </w:rPr>
        <w:t>adreslerinde sürekli güncellemesi yapılmaktadır.</w:t>
      </w:r>
    </w:p>
    <w:p w:rsidR="00104AFA" w:rsidRDefault="006854C2" w:rsidP="00104AFA">
      <w:pPr>
        <w:spacing w:after="120" w:line="360" w:lineRule="auto"/>
        <w:ind w:left="709"/>
        <w:jc w:val="both"/>
        <w:rPr>
          <w:rFonts w:asciiTheme="majorHAnsi" w:eastAsia="Calibri Light" w:hAnsiTheme="majorHAnsi" w:cstheme="majorHAnsi"/>
          <w:sz w:val="20"/>
          <w:szCs w:val="20"/>
        </w:rPr>
      </w:pPr>
      <w:r w:rsidRPr="00CF68F2">
        <w:rPr>
          <w:rFonts w:asciiTheme="majorHAnsi" w:eastAsia="Calibri Light" w:hAnsiTheme="majorHAnsi" w:cstheme="majorHAnsi"/>
          <w:sz w:val="20"/>
          <w:szCs w:val="20"/>
        </w:rPr>
        <w:t xml:space="preserve">Borsamıza ait facebook sayfamız mevcut ve üyelerimizin çoğu hesaba eklidir. Ayrıca </w:t>
      </w:r>
      <w:r w:rsidR="00C15C56" w:rsidRPr="00CF68F2">
        <w:rPr>
          <w:rFonts w:asciiTheme="majorHAnsi" w:eastAsia="Calibri Light" w:hAnsiTheme="majorHAnsi" w:cstheme="majorHAnsi"/>
          <w:sz w:val="20"/>
          <w:szCs w:val="20"/>
        </w:rPr>
        <w:t>TOBB</w:t>
      </w:r>
      <w:r w:rsidRPr="00CF68F2">
        <w:rPr>
          <w:rFonts w:asciiTheme="majorHAnsi" w:eastAsia="Calibri Light" w:hAnsiTheme="majorHAnsi" w:cstheme="majorHAnsi"/>
          <w:sz w:val="20"/>
          <w:szCs w:val="20"/>
        </w:rPr>
        <w:t xml:space="preserve"> web mail servisi de tarafımızdan aktif şekilde kullanılmaktadır.</w:t>
      </w:r>
    </w:p>
    <w:p w:rsidR="00C15C56" w:rsidRDefault="00C15C56" w:rsidP="00104AFA">
      <w:pPr>
        <w:spacing w:after="120" w:line="360" w:lineRule="auto"/>
        <w:ind w:left="709"/>
        <w:jc w:val="both"/>
        <w:rPr>
          <w:rFonts w:asciiTheme="majorHAnsi" w:eastAsia="Calibri" w:hAnsiTheme="majorHAnsi" w:cstheme="majorHAnsi"/>
          <w:b/>
          <w:sz w:val="20"/>
          <w:szCs w:val="20"/>
        </w:rPr>
      </w:pPr>
    </w:p>
    <w:p w:rsidR="00C15C56" w:rsidRDefault="00C15C56" w:rsidP="00104AFA">
      <w:pPr>
        <w:spacing w:after="120" w:line="360" w:lineRule="auto"/>
        <w:ind w:left="709"/>
        <w:jc w:val="both"/>
        <w:rPr>
          <w:rFonts w:asciiTheme="majorHAnsi" w:eastAsia="Calibri" w:hAnsiTheme="majorHAnsi" w:cstheme="majorHAnsi"/>
          <w:b/>
          <w:sz w:val="20"/>
          <w:szCs w:val="20"/>
        </w:rPr>
      </w:pPr>
    </w:p>
    <w:p w:rsidR="006854C2" w:rsidRPr="00CF68F2" w:rsidRDefault="006854C2" w:rsidP="004128D3">
      <w:pPr>
        <w:spacing w:after="120" w:line="360" w:lineRule="auto"/>
        <w:ind w:left="709"/>
        <w:jc w:val="both"/>
        <w:rPr>
          <w:rFonts w:asciiTheme="majorHAnsi" w:eastAsia="Calibri Light" w:hAnsiTheme="majorHAnsi" w:cstheme="majorHAnsi"/>
          <w:sz w:val="20"/>
          <w:szCs w:val="20"/>
        </w:rPr>
      </w:pPr>
    </w:p>
    <w:p w:rsidR="004128D3" w:rsidRPr="00CF68F2" w:rsidRDefault="004128D3" w:rsidP="004128D3">
      <w:pPr>
        <w:spacing w:after="120" w:line="240" w:lineRule="auto"/>
        <w:ind w:left="709"/>
        <w:rPr>
          <w:rFonts w:asciiTheme="majorHAnsi" w:eastAsia="Calibri Light" w:hAnsiTheme="majorHAnsi" w:cstheme="majorHAnsi"/>
          <w:sz w:val="20"/>
          <w:szCs w:val="20"/>
        </w:rPr>
      </w:pPr>
    </w:p>
    <w:p w:rsidR="004151E8" w:rsidRDefault="004151E8" w:rsidP="00324592">
      <w:pPr>
        <w:ind w:firstLine="708"/>
        <w:jc w:val="center"/>
        <w:rPr>
          <w:b/>
          <w:sz w:val="36"/>
          <w:szCs w:val="36"/>
        </w:rPr>
      </w:pPr>
    </w:p>
    <w:p w:rsidR="00971009" w:rsidRDefault="00971009" w:rsidP="00324592">
      <w:pPr>
        <w:ind w:firstLine="708"/>
        <w:jc w:val="center"/>
        <w:rPr>
          <w:b/>
          <w:sz w:val="36"/>
          <w:szCs w:val="36"/>
        </w:rPr>
      </w:pPr>
    </w:p>
    <w:p w:rsidR="00971009" w:rsidRDefault="00971009" w:rsidP="00324592">
      <w:pPr>
        <w:ind w:firstLine="708"/>
        <w:jc w:val="center"/>
        <w:rPr>
          <w:b/>
          <w:sz w:val="36"/>
          <w:szCs w:val="36"/>
        </w:rPr>
      </w:pPr>
    </w:p>
    <w:p w:rsidR="00971009" w:rsidRDefault="00971009" w:rsidP="00324592">
      <w:pPr>
        <w:ind w:firstLine="708"/>
        <w:jc w:val="center"/>
        <w:rPr>
          <w:b/>
          <w:sz w:val="28"/>
          <w:szCs w:val="28"/>
        </w:rPr>
      </w:pPr>
    </w:p>
    <w:p w:rsidR="004151E8" w:rsidRPr="00971009" w:rsidRDefault="00324592" w:rsidP="00324592">
      <w:pPr>
        <w:ind w:firstLine="708"/>
        <w:jc w:val="center"/>
        <w:rPr>
          <w:b/>
          <w:sz w:val="28"/>
          <w:szCs w:val="28"/>
        </w:rPr>
      </w:pPr>
      <w:r w:rsidRPr="00971009">
        <w:rPr>
          <w:b/>
          <w:sz w:val="28"/>
          <w:szCs w:val="28"/>
        </w:rPr>
        <w:t>REEL VE FİNANS SEKTÖRÜ MALATYA’DA BULUŞTU</w:t>
      </w:r>
    </w:p>
    <w:p w:rsidR="004151E8" w:rsidRPr="00324592" w:rsidRDefault="004151E8" w:rsidP="004151E8">
      <w:pPr>
        <w:keepNext/>
        <w:keepLines/>
        <w:spacing w:before="240" w:after="0"/>
        <w:ind w:left="708"/>
        <w:rPr>
          <w:rFonts w:asciiTheme="majorHAnsi" w:eastAsia="Calibri Light" w:hAnsiTheme="majorHAnsi" w:cstheme="majorHAnsi"/>
        </w:rPr>
      </w:pPr>
      <w:r w:rsidRPr="00324592">
        <w:rPr>
          <w:rFonts w:asciiTheme="majorHAnsi" w:eastAsia="Calibri Light" w:hAnsiTheme="majorHAnsi" w:cstheme="majorHAnsi"/>
        </w:rPr>
        <w:t>Malatya Ticaret ve Sanayi Odası ile Ticaret Borsasının ev sahipliğinde düzenlenen 'Reel Sektör ve Finans Sektörü Diyalog Güçlendirme Toplantısı'na katılan TOBB Başkanı Rifat Hisarcıklıoğlu, “Türkiye bu tümseği aşacak" dedi.</w:t>
      </w:r>
    </w:p>
    <w:p w:rsidR="004151E8" w:rsidRDefault="004151E8" w:rsidP="00324592">
      <w:pPr>
        <w:ind w:firstLine="708"/>
        <w:jc w:val="center"/>
        <w:rPr>
          <w:b/>
          <w:sz w:val="36"/>
          <w:szCs w:val="36"/>
        </w:rPr>
      </w:pPr>
    </w:p>
    <w:p w:rsidR="004151E8" w:rsidRDefault="004151E8" w:rsidP="00324592">
      <w:pPr>
        <w:ind w:firstLine="708"/>
        <w:jc w:val="center"/>
        <w:rPr>
          <w:rFonts w:asciiTheme="majorHAnsi" w:eastAsia="Calibri Light" w:hAnsiTheme="majorHAnsi" w:cstheme="majorHAnsi"/>
          <w:noProof/>
          <w:sz w:val="20"/>
          <w:szCs w:val="20"/>
          <w:lang w:eastAsia="tr-TR"/>
        </w:rPr>
      </w:pPr>
      <w:r>
        <w:rPr>
          <w:rFonts w:asciiTheme="majorHAnsi" w:eastAsia="Calibri Light" w:hAnsiTheme="majorHAnsi" w:cstheme="majorHAnsi"/>
          <w:noProof/>
          <w:sz w:val="20"/>
          <w:szCs w:val="20"/>
          <w:lang w:eastAsia="tr-TR"/>
        </w:rPr>
        <w:drawing>
          <wp:inline distT="0" distB="0" distL="0" distR="0">
            <wp:extent cx="4416070" cy="292417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EL VE FİNANS SEKTÖRÜ MALATYA’DA BULUŞTU (4).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456641" cy="2951039"/>
                    </a:xfrm>
                    <a:prstGeom prst="rect">
                      <a:avLst/>
                    </a:prstGeom>
                  </pic:spPr>
                </pic:pic>
              </a:graphicData>
            </a:graphic>
          </wp:inline>
        </w:drawing>
      </w:r>
    </w:p>
    <w:p w:rsidR="004151E8" w:rsidRDefault="004151E8" w:rsidP="00324592">
      <w:pPr>
        <w:ind w:firstLine="708"/>
        <w:jc w:val="center"/>
        <w:rPr>
          <w:rFonts w:asciiTheme="majorHAnsi" w:eastAsia="Calibri Light" w:hAnsiTheme="majorHAnsi" w:cstheme="majorHAnsi"/>
          <w:noProof/>
          <w:sz w:val="20"/>
          <w:szCs w:val="20"/>
          <w:lang w:eastAsia="tr-TR"/>
        </w:rPr>
      </w:pPr>
    </w:p>
    <w:p w:rsidR="004151E8" w:rsidRDefault="004151E8" w:rsidP="00324592">
      <w:pPr>
        <w:ind w:firstLine="708"/>
        <w:jc w:val="center"/>
        <w:rPr>
          <w:rFonts w:asciiTheme="majorHAnsi" w:eastAsia="Calibri Light" w:hAnsiTheme="majorHAnsi" w:cstheme="majorHAnsi"/>
          <w:noProof/>
          <w:sz w:val="20"/>
          <w:szCs w:val="20"/>
          <w:lang w:eastAsia="tr-TR"/>
        </w:rPr>
      </w:pPr>
    </w:p>
    <w:p w:rsidR="00324592" w:rsidRPr="00324592" w:rsidRDefault="004151E8" w:rsidP="00324592">
      <w:pPr>
        <w:ind w:firstLine="708"/>
        <w:jc w:val="center"/>
        <w:rPr>
          <w:b/>
          <w:sz w:val="36"/>
          <w:szCs w:val="36"/>
        </w:rPr>
      </w:pPr>
      <w:r>
        <w:rPr>
          <w:rFonts w:asciiTheme="majorHAnsi" w:eastAsia="Calibri Light" w:hAnsiTheme="majorHAnsi" w:cstheme="majorHAnsi"/>
          <w:noProof/>
          <w:sz w:val="20"/>
          <w:szCs w:val="20"/>
          <w:lang w:eastAsia="tr-TR"/>
        </w:rPr>
        <w:drawing>
          <wp:inline distT="0" distB="0" distL="0" distR="0">
            <wp:extent cx="4543986" cy="3009669"/>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EL VE FİNANS SEKTÖRÜ MALATYA’DA BULUŞTU (1).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670418" cy="3093410"/>
                    </a:xfrm>
                    <a:prstGeom prst="rect">
                      <a:avLst/>
                    </a:prstGeom>
                  </pic:spPr>
                </pic:pic>
              </a:graphicData>
            </a:graphic>
          </wp:inline>
        </w:drawing>
      </w:r>
    </w:p>
    <w:p w:rsidR="00C15C56" w:rsidRDefault="00C15C56" w:rsidP="006854C2">
      <w:pPr>
        <w:keepNext/>
        <w:keepLines/>
        <w:spacing w:before="240" w:after="0"/>
        <w:ind w:left="708"/>
        <w:rPr>
          <w:rFonts w:asciiTheme="majorHAnsi" w:eastAsia="Calibri Light" w:hAnsiTheme="majorHAnsi" w:cstheme="majorHAnsi"/>
          <w:b/>
          <w:sz w:val="20"/>
          <w:szCs w:val="20"/>
        </w:rPr>
      </w:pPr>
    </w:p>
    <w:p w:rsidR="00971009" w:rsidRDefault="00971009" w:rsidP="002D09E9">
      <w:pPr>
        <w:keepNext/>
        <w:keepLines/>
        <w:spacing w:before="240" w:after="0"/>
        <w:ind w:firstLine="708"/>
        <w:rPr>
          <w:rFonts w:asciiTheme="majorHAnsi" w:eastAsia="Calibri Light" w:hAnsiTheme="majorHAnsi" w:cstheme="majorHAnsi"/>
          <w:sz w:val="20"/>
          <w:szCs w:val="20"/>
        </w:rPr>
      </w:pPr>
    </w:p>
    <w:p w:rsidR="002D09E9" w:rsidRPr="002D09E9" w:rsidRDefault="002D09E9" w:rsidP="002D09E9">
      <w:pPr>
        <w:keepNext/>
        <w:keepLines/>
        <w:spacing w:before="240" w:after="0"/>
        <w:ind w:firstLine="708"/>
        <w:rPr>
          <w:rFonts w:asciiTheme="majorHAnsi" w:eastAsia="Calibri Light" w:hAnsiTheme="majorHAnsi" w:cstheme="majorHAnsi"/>
          <w:b/>
          <w:sz w:val="28"/>
          <w:szCs w:val="28"/>
        </w:rPr>
      </w:pPr>
      <w:r w:rsidRPr="002D09E9">
        <w:rPr>
          <w:rFonts w:asciiTheme="majorHAnsi" w:eastAsia="Calibri Light" w:hAnsiTheme="majorHAnsi" w:cstheme="majorHAnsi"/>
          <w:b/>
          <w:sz w:val="28"/>
          <w:szCs w:val="28"/>
        </w:rPr>
        <w:t xml:space="preserve">MTB’DE ŞUBAT AYI MECLİS TOPLANTISI </w:t>
      </w:r>
    </w:p>
    <w:p w:rsidR="002D09E9" w:rsidRPr="002D09E9" w:rsidRDefault="002D09E9" w:rsidP="002D09E9">
      <w:pPr>
        <w:keepNext/>
        <w:keepLines/>
        <w:spacing w:before="240" w:after="0"/>
        <w:ind w:left="708"/>
        <w:rPr>
          <w:rFonts w:asciiTheme="majorHAnsi" w:eastAsia="Calibri Light" w:hAnsiTheme="majorHAnsi" w:cstheme="majorHAnsi"/>
          <w:sz w:val="20"/>
          <w:szCs w:val="20"/>
        </w:rPr>
      </w:pPr>
      <w:r w:rsidRPr="002D09E9">
        <w:rPr>
          <w:rFonts w:asciiTheme="majorHAnsi" w:eastAsia="Calibri Light" w:hAnsiTheme="majorHAnsi" w:cstheme="majorHAnsi"/>
          <w:sz w:val="20"/>
          <w:szCs w:val="20"/>
        </w:rPr>
        <w:t>Malatya Ticaret Borsası (MTB) Şubat ayı Meclis Toplantısı gerçekleştirildi.</w:t>
      </w:r>
    </w:p>
    <w:p w:rsidR="00324592" w:rsidRDefault="002D09E9" w:rsidP="002D09E9">
      <w:pPr>
        <w:keepNext/>
        <w:keepLines/>
        <w:spacing w:before="240" w:after="0"/>
        <w:ind w:left="708"/>
        <w:rPr>
          <w:rFonts w:asciiTheme="majorHAnsi" w:eastAsia="Calibri Light" w:hAnsiTheme="majorHAnsi" w:cstheme="majorHAnsi"/>
          <w:sz w:val="20"/>
          <w:szCs w:val="20"/>
        </w:rPr>
      </w:pPr>
      <w:r w:rsidRPr="002D09E9">
        <w:rPr>
          <w:rFonts w:asciiTheme="majorHAnsi" w:eastAsia="Calibri Light" w:hAnsiTheme="majorHAnsi" w:cstheme="majorHAnsi"/>
          <w:sz w:val="20"/>
          <w:szCs w:val="20"/>
        </w:rPr>
        <w:t>Meclis Başkanı Erdoğan Ünal başkanlığında gerçekleştirilen toplantıda konuşan Yönetim Kurulu Başkanı Ramazan Özcan, Şubat ayında yapılan faaliyetlerle ilgili meclis üyelerini bilgilendirdi.</w:t>
      </w:r>
    </w:p>
    <w:p w:rsidR="002D09E9" w:rsidRDefault="002D09E9" w:rsidP="002D09E9">
      <w:pPr>
        <w:keepNext/>
        <w:keepLines/>
        <w:spacing w:before="240" w:after="0"/>
        <w:ind w:left="708"/>
        <w:rPr>
          <w:rFonts w:asciiTheme="majorHAnsi" w:eastAsia="Calibri Light" w:hAnsiTheme="majorHAnsi" w:cstheme="majorHAnsi"/>
          <w:sz w:val="20"/>
          <w:szCs w:val="20"/>
        </w:rPr>
      </w:pPr>
    </w:p>
    <w:p w:rsidR="00324592" w:rsidRDefault="002D09E9" w:rsidP="00E0752C">
      <w:pPr>
        <w:keepNext/>
        <w:keepLines/>
        <w:spacing w:before="240" w:after="0"/>
        <w:ind w:left="708"/>
        <w:jc w:val="center"/>
        <w:rPr>
          <w:rFonts w:asciiTheme="majorHAnsi" w:eastAsia="Calibri Light" w:hAnsiTheme="majorHAnsi" w:cstheme="majorHAnsi"/>
          <w:sz w:val="20"/>
          <w:szCs w:val="20"/>
        </w:rPr>
      </w:pPr>
      <w:r>
        <w:rPr>
          <w:rFonts w:asciiTheme="majorHAnsi" w:eastAsia="Calibri Light" w:hAnsiTheme="majorHAnsi" w:cstheme="majorHAnsi"/>
          <w:b/>
          <w:noProof/>
          <w:sz w:val="20"/>
          <w:szCs w:val="20"/>
          <w:lang w:eastAsia="tr-TR"/>
        </w:rPr>
        <w:drawing>
          <wp:inline distT="0" distB="0" distL="0" distR="0">
            <wp:extent cx="4118536" cy="2744017"/>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TB’DE ŞUBAT AYI MECLİS TOPLANTISI  (2).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137154" cy="2756421"/>
                    </a:xfrm>
                    <a:prstGeom prst="rect">
                      <a:avLst/>
                    </a:prstGeom>
                  </pic:spPr>
                </pic:pic>
              </a:graphicData>
            </a:graphic>
          </wp:inline>
        </w:drawing>
      </w:r>
    </w:p>
    <w:p w:rsidR="00324592" w:rsidRDefault="00324592" w:rsidP="006854C2">
      <w:pPr>
        <w:keepNext/>
        <w:keepLines/>
        <w:spacing w:before="240" w:after="0"/>
        <w:ind w:left="708"/>
        <w:rPr>
          <w:rFonts w:asciiTheme="majorHAnsi" w:eastAsia="Calibri Light" w:hAnsiTheme="majorHAnsi" w:cstheme="majorHAnsi"/>
          <w:b/>
          <w:sz w:val="20"/>
          <w:szCs w:val="20"/>
        </w:rPr>
      </w:pPr>
    </w:p>
    <w:p w:rsidR="00E0752C" w:rsidRPr="00E0752C" w:rsidRDefault="00E0752C" w:rsidP="00E0752C">
      <w:pPr>
        <w:keepNext/>
        <w:keepLines/>
        <w:spacing w:before="240" w:after="0"/>
        <w:ind w:firstLine="708"/>
        <w:rPr>
          <w:rFonts w:asciiTheme="majorHAnsi" w:eastAsia="Calibri Light" w:hAnsiTheme="majorHAnsi" w:cstheme="majorHAnsi"/>
          <w:b/>
          <w:sz w:val="28"/>
          <w:szCs w:val="28"/>
        </w:rPr>
      </w:pPr>
      <w:r w:rsidRPr="00E0752C">
        <w:rPr>
          <w:rFonts w:asciiTheme="majorHAnsi" w:eastAsia="Calibri Light" w:hAnsiTheme="majorHAnsi" w:cstheme="majorHAnsi"/>
          <w:b/>
          <w:sz w:val="28"/>
          <w:szCs w:val="28"/>
        </w:rPr>
        <w:t>AB TÜRKİYE DELEGASYONU BAŞKANI BERGER’DEN TİCARET BORSASINA ZİYARET</w:t>
      </w:r>
    </w:p>
    <w:p w:rsidR="00C15C56" w:rsidRPr="00E0752C" w:rsidRDefault="00E0752C" w:rsidP="00E0752C">
      <w:pPr>
        <w:keepNext/>
        <w:keepLines/>
        <w:spacing w:before="240" w:after="0"/>
        <w:ind w:left="708"/>
        <w:rPr>
          <w:rFonts w:asciiTheme="majorHAnsi" w:eastAsia="Calibri Light" w:hAnsiTheme="majorHAnsi" w:cstheme="majorHAnsi"/>
          <w:sz w:val="20"/>
          <w:szCs w:val="20"/>
        </w:rPr>
      </w:pPr>
      <w:r w:rsidRPr="00E0752C">
        <w:rPr>
          <w:rFonts w:asciiTheme="majorHAnsi" w:eastAsia="Calibri Light" w:hAnsiTheme="majorHAnsi" w:cstheme="majorHAnsi"/>
          <w:sz w:val="20"/>
          <w:szCs w:val="20"/>
        </w:rPr>
        <w:t>Avrupa Birliği (AB) Türkiye Delegasyonu Başkanı Büyükelçi Christian Berger, Malatya Ticaret Borsası ziyaretinde yaptığı konuşmada, lisanslı depo projesinin hayata geçirilmesi ile ihracat kapasitesinin arttırılmasına büyük bir destek vermiş olacaklarını söyledi.</w:t>
      </w:r>
    </w:p>
    <w:p w:rsidR="00324592" w:rsidRDefault="00E0752C" w:rsidP="00E0752C">
      <w:pPr>
        <w:keepNext/>
        <w:keepLines/>
        <w:spacing w:before="240" w:after="0"/>
        <w:ind w:left="708"/>
        <w:jc w:val="center"/>
        <w:rPr>
          <w:rFonts w:asciiTheme="majorHAnsi" w:eastAsia="Calibri Light" w:hAnsiTheme="majorHAnsi" w:cstheme="majorHAnsi"/>
          <w:b/>
          <w:sz w:val="20"/>
          <w:szCs w:val="20"/>
        </w:rPr>
      </w:pPr>
      <w:r>
        <w:rPr>
          <w:rFonts w:asciiTheme="majorHAnsi" w:eastAsia="Calibri Light" w:hAnsiTheme="majorHAnsi" w:cstheme="majorHAnsi"/>
          <w:b/>
          <w:noProof/>
          <w:sz w:val="20"/>
          <w:szCs w:val="20"/>
          <w:lang w:eastAsia="tr-TR"/>
        </w:rPr>
        <w:drawing>
          <wp:inline distT="0" distB="0" distL="0" distR="0">
            <wp:extent cx="4022798" cy="2262955"/>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B TÜRKİYE DELEGASYONU BAŞKANI BERGER’DEN TİCARET BORSASINA ZİYARET (2).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039769" cy="2272502"/>
                    </a:xfrm>
                    <a:prstGeom prst="rect">
                      <a:avLst/>
                    </a:prstGeom>
                  </pic:spPr>
                </pic:pic>
              </a:graphicData>
            </a:graphic>
          </wp:inline>
        </w:drawing>
      </w:r>
    </w:p>
    <w:p w:rsidR="00324592" w:rsidRDefault="00324592" w:rsidP="006854C2">
      <w:pPr>
        <w:keepNext/>
        <w:keepLines/>
        <w:spacing w:before="240" w:after="0"/>
        <w:ind w:left="708"/>
        <w:rPr>
          <w:rFonts w:asciiTheme="majorHAnsi" w:eastAsia="Calibri Light" w:hAnsiTheme="majorHAnsi" w:cstheme="majorHAnsi"/>
          <w:b/>
          <w:sz w:val="20"/>
          <w:szCs w:val="20"/>
        </w:rPr>
      </w:pPr>
    </w:p>
    <w:p w:rsidR="00E0752C" w:rsidRDefault="00E0752C" w:rsidP="00E0752C">
      <w:pPr>
        <w:keepNext/>
        <w:keepLines/>
        <w:spacing w:before="240" w:after="0"/>
        <w:ind w:left="708"/>
        <w:rPr>
          <w:rFonts w:asciiTheme="majorHAnsi" w:eastAsia="Calibri Light" w:hAnsiTheme="majorHAnsi" w:cstheme="majorHAnsi"/>
          <w:b/>
          <w:sz w:val="28"/>
          <w:szCs w:val="28"/>
        </w:rPr>
      </w:pPr>
    </w:p>
    <w:p w:rsidR="00E0752C" w:rsidRPr="00E0752C" w:rsidRDefault="00E0752C" w:rsidP="00E0752C">
      <w:pPr>
        <w:keepNext/>
        <w:keepLines/>
        <w:spacing w:before="240" w:after="0"/>
        <w:ind w:left="708"/>
        <w:rPr>
          <w:rFonts w:asciiTheme="majorHAnsi" w:eastAsia="Calibri Light" w:hAnsiTheme="majorHAnsi" w:cstheme="majorHAnsi"/>
          <w:b/>
          <w:sz w:val="28"/>
          <w:szCs w:val="28"/>
        </w:rPr>
      </w:pPr>
      <w:r w:rsidRPr="00E0752C">
        <w:rPr>
          <w:rFonts w:asciiTheme="majorHAnsi" w:eastAsia="Calibri Light" w:hAnsiTheme="majorHAnsi" w:cstheme="majorHAnsi"/>
          <w:b/>
          <w:sz w:val="28"/>
          <w:szCs w:val="28"/>
        </w:rPr>
        <w:t>KURU KAYISI LİSANSLI DEPO TEBLİĞİ ANLATILDI</w:t>
      </w:r>
    </w:p>
    <w:p w:rsidR="002D09E9" w:rsidRDefault="00E0752C" w:rsidP="00E0752C">
      <w:pPr>
        <w:keepNext/>
        <w:keepLines/>
        <w:spacing w:before="240" w:after="0"/>
        <w:ind w:left="708"/>
        <w:rPr>
          <w:rFonts w:asciiTheme="majorHAnsi" w:eastAsia="Calibri Light" w:hAnsiTheme="majorHAnsi" w:cstheme="majorHAnsi"/>
          <w:b/>
          <w:sz w:val="20"/>
          <w:szCs w:val="20"/>
        </w:rPr>
      </w:pPr>
      <w:r w:rsidRPr="00E0752C">
        <w:rPr>
          <w:rFonts w:asciiTheme="majorHAnsi" w:eastAsia="Calibri Light" w:hAnsiTheme="majorHAnsi" w:cstheme="majorHAnsi"/>
          <w:b/>
          <w:sz w:val="20"/>
          <w:szCs w:val="20"/>
        </w:rPr>
        <w:t>Malatya Ticaret Borsası (MTB)’nda Kuru Kayısı Lisanslı Depo Tebliği ile kuru kayısı kalite kriterleri, sınıflandırma usul ve esasları ile ilgili toplantı yapıldı.</w:t>
      </w:r>
    </w:p>
    <w:p w:rsidR="00E0752C" w:rsidRDefault="00E0752C" w:rsidP="00E0752C">
      <w:pPr>
        <w:keepNext/>
        <w:keepLines/>
        <w:spacing w:before="240" w:after="0"/>
        <w:ind w:left="708"/>
        <w:rPr>
          <w:rFonts w:asciiTheme="majorHAnsi" w:eastAsia="Calibri Light" w:hAnsiTheme="majorHAnsi" w:cstheme="majorHAnsi"/>
          <w:b/>
          <w:sz w:val="20"/>
          <w:szCs w:val="20"/>
        </w:rPr>
      </w:pPr>
    </w:p>
    <w:p w:rsidR="00E0752C" w:rsidRPr="00E0752C" w:rsidRDefault="00E0752C" w:rsidP="00E0752C">
      <w:pPr>
        <w:keepNext/>
        <w:keepLines/>
        <w:spacing w:before="240" w:after="0"/>
        <w:ind w:left="708"/>
        <w:jc w:val="both"/>
        <w:rPr>
          <w:rFonts w:asciiTheme="majorHAnsi" w:eastAsia="Calibri Light" w:hAnsiTheme="majorHAnsi" w:cstheme="majorHAnsi"/>
          <w:sz w:val="20"/>
          <w:szCs w:val="20"/>
        </w:rPr>
      </w:pPr>
      <w:r w:rsidRPr="00E0752C">
        <w:rPr>
          <w:rFonts w:asciiTheme="majorHAnsi" w:eastAsia="Calibri Light" w:hAnsiTheme="majorHAnsi" w:cstheme="majorHAnsi"/>
          <w:sz w:val="20"/>
          <w:szCs w:val="20"/>
        </w:rPr>
        <w:t>Malatya Ticaret Borsası Toplantı Salonunda gerçekleşen toplantıda lisanslı depoculuk sistemi, uzun süreli depolanabilen ve standardize edilebilen tarım ürünlerinin kalitelerinin yetkili sınıflandırıcı laboratuvarlarca belirlenmesi, modern altyapıya sahip depolarda depolanması ve bu ürünlerin ticaretinin ürünün mülkiyetini temsil eden ürün senetleri vasıtasıyla yapılması masaya yatırıldı.</w:t>
      </w:r>
    </w:p>
    <w:p w:rsidR="002D09E9" w:rsidRDefault="002D09E9" w:rsidP="006854C2">
      <w:pPr>
        <w:keepNext/>
        <w:keepLines/>
        <w:spacing w:before="240" w:after="0"/>
        <w:ind w:left="708"/>
        <w:rPr>
          <w:rFonts w:asciiTheme="majorHAnsi" w:eastAsia="Calibri Light" w:hAnsiTheme="majorHAnsi" w:cstheme="majorHAnsi"/>
          <w:b/>
          <w:sz w:val="20"/>
          <w:szCs w:val="20"/>
        </w:rPr>
      </w:pPr>
    </w:p>
    <w:p w:rsidR="002D09E9" w:rsidRDefault="00E0752C" w:rsidP="006854C2">
      <w:pPr>
        <w:keepNext/>
        <w:keepLines/>
        <w:spacing w:before="240" w:after="0"/>
        <w:ind w:left="708"/>
        <w:rPr>
          <w:rFonts w:asciiTheme="majorHAnsi" w:eastAsia="Calibri Light" w:hAnsiTheme="majorHAnsi" w:cstheme="majorHAnsi"/>
          <w:b/>
          <w:sz w:val="20"/>
          <w:szCs w:val="20"/>
        </w:rPr>
      </w:pPr>
      <w:r>
        <w:rPr>
          <w:rFonts w:asciiTheme="majorHAnsi" w:eastAsia="Calibri Light" w:hAnsiTheme="majorHAnsi" w:cstheme="majorHAnsi"/>
          <w:b/>
          <w:noProof/>
          <w:sz w:val="20"/>
          <w:szCs w:val="20"/>
          <w:lang w:eastAsia="tr-TR"/>
        </w:rPr>
        <w:drawing>
          <wp:inline distT="0" distB="0" distL="0" distR="0">
            <wp:extent cx="4305300" cy="2835454"/>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URU KAYISI LİSANSLI DEPO TEBLİĞİ ANLATILDI 4.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314194" cy="2841311"/>
                    </a:xfrm>
                    <a:prstGeom prst="rect">
                      <a:avLst/>
                    </a:prstGeom>
                  </pic:spPr>
                </pic:pic>
              </a:graphicData>
            </a:graphic>
          </wp:inline>
        </w:drawing>
      </w:r>
    </w:p>
    <w:p w:rsidR="002D09E9" w:rsidRDefault="002D09E9" w:rsidP="006854C2">
      <w:pPr>
        <w:keepNext/>
        <w:keepLines/>
        <w:spacing w:before="240" w:after="0"/>
        <w:ind w:left="708"/>
        <w:rPr>
          <w:rFonts w:asciiTheme="majorHAnsi" w:eastAsia="Calibri Light" w:hAnsiTheme="majorHAnsi" w:cstheme="majorHAnsi"/>
          <w:b/>
          <w:sz w:val="20"/>
          <w:szCs w:val="20"/>
        </w:rPr>
      </w:pPr>
    </w:p>
    <w:p w:rsidR="002D09E9" w:rsidRDefault="002D09E9" w:rsidP="006854C2">
      <w:pPr>
        <w:keepNext/>
        <w:keepLines/>
        <w:spacing w:before="240" w:after="0"/>
        <w:ind w:left="708"/>
        <w:rPr>
          <w:rFonts w:asciiTheme="majorHAnsi" w:eastAsia="Calibri Light" w:hAnsiTheme="majorHAnsi" w:cstheme="majorHAnsi"/>
          <w:b/>
          <w:sz w:val="20"/>
          <w:szCs w:val="20"/>
        </w:rPr>
      </w:pPr>
    </w:p>
    <w:p w:rsidR="002D09E9" w:rsidRDefault="00E0752C" w:rsidP="00E0752C">
      <w:pPr>
        <w:keepNext/>
        <w:keepLines/>
        <w:spacing w:before="240" w:after="0"/>
        <w:ind w:left="708"/>
        <w:jc w:val="center"/>
        <w:rPr>
          <w:rFonts w:asciiTheme="majorHAnsi" w:eastAsia="Calibri Light" w:hAnsiTheme="majorHAnsi" w:cstheme="majorHAnsi"/>
          <w:b/>
          <w:sz w:val="20"/>
          <w:szCs w:val="20"/>
        </w:rPr>
      </w:pPr>
      <w:r>
        <w:rPr>
          <w:rFonts w:asciiTheme="majorHAnsi" w:eastAsia="Calibri Light" w:hAnsiTheme="majorHAnsi" w:cstheme="majorHAnsi"/>
          <w:b/>
          <w:noProof/>
          <w:sz w:val="20"/>
          <w:szCs w:val="20"/>
          <w:lang w:eastAsia="tr-TR"/>
        </w:rPr>
        <w:drawing>
          <wp:inline distT="0" distB="0" distL="0" distR="0">
            <wp:extent cx="4283504" cy="2835275"/>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URU KAYISI LİSANSLI DEPO TEBLİĞİ ANLATILDI (2).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291441" cy="2840528"/>
                    </a:xfrm>
                    <a:prstGeom prst="rect">
                      <a:avLst/>
                    </a:prstGeom>
                  </pic:spPr>
                </pic:pic>
              </a:graphicData>
            </a:graphic>
          </wp:inline>
        </w:drawing>
      </w:r>
    </w:p>
    <w:p w:rsidR="002D09E9" w:rsidRDefault="002D09E9" w:rsidP="006854C2">
      <w:pPr>
        <w:keepNext/>
        <w:keepLines/>
        <w:spacing w:before="240" w:after="0"/>
        <w:ind w:left="708"/>
        <w:rPr>
          <w:rFonts w:asciiTheme="majorHAnsi" w:eastAsia="Calibri Light" w:hAnsiTheme="majorHAnsi" w:cstheme="majorHAnsi"/>
          <w:b/>
          <w:sz w:val="20"/>
          <w:szCs w:val="20"/>
        </w:rPr>
      </w:pPr>
    </w:p>
    <w:p w:rsidR="008F277D" w:rsidRPr="008F277D" w:rsidRDefault="008F277D" w:rsidP="008F277D">
      <w:pPr>
        <w:keepNext/>
        <w:keepLines/>
        <w:spacing w:before="240" w:after="0"/>
        <w:rPr>
          <w:rFonts w:asciiTheme="majorHAnsi" w:eastAsia="Calibri Light" w:hAnsiTheme="majorHAnsi" w:cstheme="majorHAnsi"/>
          <w:b/>
          <w:sz w:val="28"/>
          <w:szCs w:val="28"/>
        </w:rPr>
      </w:pPr>
      <w:r w:rsidRPr="008F277D">
        <w:rPr>
          <w:rFonts w:asciiTheme="majorHAnsi" w:eastAsia="Calibri Light" w:hAnsiTheme="majorHAnsi" w:cstheme="majorHAnsi"/>
          <w:b/>
          <w:sz w:val="28"/>
          <w:szCs w:val="28"/>
        </w:rPr>
        <w:t>MTB’DEN ÜRETİCİLERİNE SEMİNER</w:t>
      </w:r>
    </w:p>
    <w:p w:rsidR="008F277D" w:rsidRPr="008F277D" w:rsidRDefault="008F277D" w:rsidP="008F277D">
      <w:pPr>
        <w:keepNext/>
        <w:keepLines/>
        <w:spacing w:before="240" w:after="0"/>
        <w:ind w:left="708"/>
        <w:rPr>
          <w:rFonts w:asciiTheme="majorHAnsi" w:eastAsia="Calibri Light" w:hAnsiTheme="majorHAnsi" w:cstheme="majorHAnsi"/>
          <w:b/>
          <w:sz w:val="20"/>
          <w:szCs w:val="20"/>
        </w:rPr>
      </w:pPr>
      <w:r w:rsidRPr="008F277D">
        <w:rPr>
          <w:rFonts w:asciiTheme="majorHAnsi" w:eastAsia="Calibri Light" w:hAnsiTheme="majorHAnsi" w:cstheme="majorHAnsi"/>
          <w:b/>
          <w:sz w:val="20"/>
          <w:szCs w:val="20"/>
        </w:rPr>
        <w:t>Malatya Ticaret Borsası ve PROYEM işbirliği ile ‘Buzağı ve Besi Sığır Beslemesinin Kritik Noktaları’ konulu seminer düzenlendi.</w:t>
      </w:r>
    </w:p>
    <w:p w:rsidR="002D09E9" w:rsidRDefault="008F277D" w:rsidP="008F277D">
      <w:pPr>
        <w:keepNext/>
        <w:keepLines/>
        <w:spacing w:before="240" w:after="0"/>
        <w:ind w:left="708"/>
        <w:rPr>
          <w:rFonts w:asciiTheme="majorHAnsi" w:eastAsia="Calibri Light" w:hAnsiTheme="majorHAnsi" w:cstheme="majorHAnsi"/>
          <w:sz w:val="20"/>
          <w:szCs w:val="20"/>
        </w:rPr>
      </w:pPr>
      <w:r w:rsidRPr="008F277D">
        <w:rPr>
          <w:rFonts w:asciiTheme="majorHAnsi" w:eastAsia="Calibri Light" w:hAnsiTheme="majorHAnsi" w:cstheme="majorHAnsi"/>
          <w:sz w:val="20"/>
          <w:szCs w:val="20"/>
        </w:rPr>
        <w:t>Ticaret Borsası’nda gerçekleştirilen seminer öncesi konuşan MTB Yönetim Kurulu Başkanı Ramazan Özcan, Türkiye’nin hayvancılıkta, süt üreticiliğinde ve buzağı yetiştiriciliğinde dünya standartlarının gerisinde kaldığını belirterek “Bu hepimizin serzenişi, siyasi iradeye ve merkezi hükümeti sürekli bu konuda daha iyisini yapmaya, iyisini üretmeye, üretimde çıtayı yükselterek daha iyi noktaya getirilmesi noktasında sürekli konuşuyoruz. Bu konuda Malatya, bölgenin en önemli hayvancılıkta, üretimde, hem kesim hem süt hayvancılığında bölgenin merkezi olmaya aday. Bu konuda da ciddi anlamda çıtayı yükseltmiş durumda. Süt ve besi hayvancılığında buzağı yetiştiriciliğinde bölgenin en önemli merkezi haline dönüştü. Malatya bölgenin hayvancılıkta en önemli üssü olmaya da devam edecek. Küçük ve büyük başta 400 binin üzerine çıktı. Yetiştiricilerime bu konuda merkezi hükümetin buradaki temsilcilerin, bakanlığın sağlamış olduğu destekleri, imkânları da maksimum düzeyde kullanmaya çalışıyorlar” şeklinde konuştu.</w:t>
      </w:r>
    </w:p>
    <w:p w:rsidR="008F277D" w:rsidRDefault="008F277D" w:rsidP="008F277D">
      <w:pPr>
        <w:keepNext/>
        <w:keepLines/>
        <w:spacing w:before="240" w:after="0"/>
        <w:ind w:left="708"/>
        <w:rPr>
          <w:rFonts w:asciiTheme="majorHAnsi" w:eastAsia="Calibri Light" w:hAnsiTheme="majorHAnsi" w:cstheme="majorHAnsi"/>
          <w:sz w:val="20"/>
          <w:szCs w:val="20"/>
        </w:rPr>
      </w:pPr>
    </w:p>
    <w:p w:rsidR="008F277D" w:rsidRDefault="008F277D" w:rsidP="008F277D">
      <w:pPr>
        <w:keepNext/>
        <w:keepLines/>
        <w:spacing w:before="240" w:after="0"/>
        <w:ind w:left="708"/>
        <w:rPr>
          <w:rFonts w:asciiTheme="majorHAnsi" w:eastAsia="Calibri Light" w:hAnsiTheme="majorHAnsi" w:cstheme="majorHAnsi"/>
          <w:sz w:val="20"/>
          <w:szCs w:val="20"/>
        </w:rPr>
      </w:pPr>
      <w:r>
        <w:rPr>
          <w:rFonts w:asciiTheme="majorHAnsi" w:eastAsia="Calibri Light" w:hAnsiTheme="majorHAnsi" w:cstheme="majorHAnsi"/>
          <w:noProof/>
          <w:sz w:val="20"/>
          <w:szCs w:val="20"/>
          <w:lang w:eastAsia="tr-TR"/>
        </w:rPr>
        <w:drawing>
          <wp:inline distT="0" distB="0" distL="0" distR="0">
            <wp:extent cx="3093907" cy="2047875"/>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TB’DEN ÜRETİCİLERİNE SEMİNER (1).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120888" cy="2065734"/>
                    </a:xfrm>
                    <a:prstGeom prst="rect">
                      <a:avLst/>
                    </a:prstGeom>
                  </pic:spPr>
                </pic:pic>
              </a:graphicData>
            </a:graphic>
          </wp:inline>
        </w:drawing>
      </w:r>
      <w:r>
        <w:rPr>
          <w:rFonts w:asciiTheme="majorHAnsi" w:eastAsia="Calibri Light" w:hAnsiTheme="majorHAnsi" w:cstheme="majorHAnsi"/>
          <w:noProof/>
          <w:sz w:val="20"/>
          <w:szCs w:val="20"/>
          <w:lang w:eastAsia="tr-TR"/>
        </w:rPr>
        <w:drawing>
          <wp:inline distT="0" distB="0" distL="0" distR="0">
            <wp:extent cx="3102541" cy="205359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TB’DEN ÜRETİCİLERİNE SEMİNER (7).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120597" cy="2065542"/>
                    </a:xfrm>
                    <a:prstGeom prst="rect">
                      <a:avLst/>
                    </a:prstGeom>
                  </pic:spPr>
                </pic:pic>
              </a:graphicData>
            </a:graphic>
          </wp:inline>
        </w:drawing>
      </w:r>
    </w:p>
    <w:p w:rsidR="008F277D" w:rsidRDefault="008F277D" w:rsidP="008F277D">
      <w:pPr>
        <w:keepNext/>
        <w:keepLines/>
        <w:spacing w:before="240" w:after="0"/>
        <w:ind w:left="708"/>
        <w:rPr>
          <w:rFonts w:asciiTheme="majorHAnsi" w:eastAsia="Calibri Light" w:hAnsiTheme="majorHAnsi" w:cstheme="majorHAnsi"/>
          <w:sz w:val="20"/>
          <w:szCs w:val="20"/>
        </w:rPr>
      </w:pPr>
    </w:p>
    <w:p w:rsidR="008F277D" w:rsidRPr="008F277D" w:rsidRDefault="008F277D" w:rsidP="008F277D">
      <w:pPr>
        <w:keepNext/>
        <w:keepLines/>
        <w:spacing w:before="240" w:after="0"/>
        <w:ind w:left="708"/>
        <w:jc w:val="center"/>
        <w:rPr>
          <w:rFonts w:asciiTheme="majorHAnsi" w:eastAsia="Calibri Light" w:hAnsiTheme="majorHAnsi" w:cstheme="majorHAnsi"/>
          <w:sz w:val="20"/>
          <w:szCs w:val="20"/>
        </w:rPr>
      </w:pPr>
      <w:r>
        <w:rPr>
          <w:rFonts w:asciiTheme="majorHAnsi" w:eastAsia="Calibri Light" w:hAnsiTheme="majorHAnsi" w:cstheme="majorHAnsi"/>
          <w:noProof/>
          <w:sz w:val="20"/>
          <w:szCs w:val="20"/>
          <w:lang w:eastAsia="tr-TR"/>
        </w:rPr>
        <w:drawing>
          <wp:inline distT="0" distB="0" distL="0" distR="0">
            <wp:extent cx="5633720" cy="3618102"/>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TB’DEN ÜRETİCİLERİNE SEMİNER7.jpg"/>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642711" cy="3623876"/>
                    </a:xfrm>
                    <a:prstGeom prst="rect">
                      <a:avLst/>
                    </a:prstGeom>
                  </pic:spPr>
                </pic:pic>
              </a:graphicData>
            </a:graphic>
          </wp:inline>
        </w:drawing>
      </w:r>
    </w:p>
    <w:p w:rsidR="002D09E9" w:rsidRDefault="002D09E9" w:rsidP="006854C2">
      <w:pPr>
        <w:keepNext/>
        <w:keepLines/>
        <w:spacing w:before="240" w:after="0"/>
        <w:ind w:left="708"/>
        <w:rPr>
          <w:rFonts w:asciiTheme="majorHAnsi" w:eastAsia="Calibri Light" w:hAnsiTheme="majorHAnsi" w:cstheme="majorHAnsi"/>
          <w:b/>
          <w:sz w:val="20"/>
          <w:szCs w:val="20"/>
        </w:rPr>
      </w:pPr>
    </w:p>
    <w:p w:rsidR="002D09E9" w:rsidRDefault="002D09E9" w:rsidP="006854C2">
      <w:pPr>
        <w:keepNext/>
        <w:keepLines/>
        <w:spacing w:before="240" w:after="0"/>
        <w:ind w:left="708"/>
        <w:rPr>
          <w:rFonts w:asciiTheme="majorHAnsi" w:eastAsia="Calibri Light" w:hAnsiTheme="majorHAnsi" w:cstheme="majorHAnsi"/>
          <w:b/>
          <w:sz w:val="20"/>
          <w:szCs w:val="20"/>
        </w:rPr>
      </w:pPr>
    </w:p>
    <w:p w:rsidR="002D09E9" w:rsidRDefault="008F277D" w:rsidP="008F277D">
      <w:pPr>
        <w:keepNext/>
        <w:keepLines/>
        <w:spacing w:before="240" w:after="0"/>
        <w:ind w:left="708"/>
        <w:rPr>
          <w:rFonts w:asciiTheme="majorHAnsi" w:eastAsia="Calibri Light" w:hAnsiTheme="majorHAnsi" w:cstheme="majorHAnsi"/>
          <w:b/>
          <w:sz w:val="20"/>
          <w:szCs w:val="20"/>
        </w:rPr>
      </w:pPr>
      <w:r>
        <w:rPr>
          <w:rFonts w:asciiTheme="majorHAnsi" w:eastAsia="Calibri Light" w:hAnsiTheme="majorHAnsi" w:cstheme="majorHAnsi"/>
          <w:noProof/>
          <w:sz w:val="20"/>
          <w:szCs w:val="20"/>
          <w:lang w:eastAsia="tr-TR"/>
        </w:rPr>
        <w:drawing>
          <wp:inline distT="0" distB="0" distL="0" distR="0">
            <wp:extent cx="6338570" cy="4225897"/>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ALATYA TİCARET BORSASI’NDAN ÖDÜL PROGRAMI (7).jp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348174" cy="4232300"/>
                    </a:xfrm>
                    <a:prstGeom prst="rect">
                      <a:avLst/>
                    </a:prstGeom>
                  </pic:spPr>
                </pic:pic>
              </a:graphicData>
            </a:graphic>
          </wp:inline>
        </w:drawing>
      </w:r>
    </w:p>
    <w:p w:rsidR="002D09E9" w:rsidRDefault="002D09E9" w:rsidP="006854C2">
      <w:pPr>
        <w:keepNext/>
        <w:keepLines/>
        <w:spacing w:before="240" w:after="0"/>
        <w:ind w:left="708"/>
        <w:rPr>
          <w:rFonts w:asciiTheme="majorHAnsi" w:eastAsia="Calibri Light" w:hAnsiTheme="majorHAnsi" w:cstheme="majorHAnsi"/>
          <w:b/>
          <w:sz w:val="20"/>
          <w:szCs w:val="20"/>
        </w:rPr>
      </w:pPr>
    </w:p>
    <w:p w:rsidR="008F277D" w:rsidRPr="008F277D" w:rsidRDefault="008F277D" w:rsidP="008F277D">
      <w:pPr>
        <w:keepNext/>
        <w:keepLines/>
        <w:spacing w:before="240" w:after="0"/>
        <w:ind w:left="708"/>
        <w:rPr>
          <w:rFonts w:asciiTheme="majorHAnsi" w:eastAsia="Calibri Light" w:hAnsiTheme="majorHAnsi" w:cstheme="majorHAnsi"/>
          <w:b/>
          <w:sz w:val="28"/>
          <w:szCs w:val="28"/>
        </w:rPr>
      </w:pPr>
      <w:r w:rsidRPr="008F277D">
        <w:rPr>
          <w:rFonts w:asciiTheme="majorHAnsi" w:eastAsia="Calibri Light" w:hAnsiTheme="majorHAnsi" w:cstheme="majorHAnsi"/>
          <w:b/>
          <w:sz w:val="28"/>
          <w:szCs w:val="28"/>
        </w:rPr>
        <w:t>MALATYA TİCARET BORSASI’NDAN ÖDÜL PROGRAMI</w:t>
      </w:r>
    </w:p>
    <w:p w:rsidR="008F277D" w:rsidRPr="008F277D" w:rsidRDefault="008F277D" w:rsidP="008F277D">
      <w:pPr>
        <w:keepNext/>
        <w:keepLines/>
        <w:spacing w:before="240" w:after="0"/>
        <w:ind w:left="708"/>
        <w:rPr>
          <w:rFonts w:asciiTheme="majorHAnsi" w:eastAsia="Calibri Light" w:hAnsiTheme="majorHAnsi" w:cstheme="majorHAnsi"/>
          <w:b/>
          <w:sz w:val="20"/>
          <w:szCs w:val="20"/>
        </w:rPr>
      </w:pPr>
      <w:r w:rsidRPr="008F277D">
        <w:rPr>
          <w:rFonts w:asciiTheme="majorHAnsi" w:eastAsia="Calibri Light" w:hAnsiTheme="majorHAnsi" w:cstheme="majorHAnsi"/>
          <w:b/>
          <w:sz w:val="20"/>
          <w:szCs w:val="20"/>
        </w:rPr>
        <w:t>Malatya Ticaret Borsası tarafından düzenlenen iftar programının ardından, Tahıl ve Hayvancılık Sektörleri 2018 yılı En İyi İhracat ve Genel İşlem Ödülleri de sahiplerini buldu.</w:t>
      </w:r>
    </w:p>
    <w:p w:rsidR="008F277D" w:rsidRDefault="008F277D" w:rsidP="008F277D">
      <w:pPr>
        <w:keepNext/>
        <w:keepLines/>
        <w:spacing w:before="240" w:after="0"/>
        <w:ind w:left="708"/>
        <w:rPr>
          <w:rFonts w:asciiTheme="majorHAnsi" w:eastAsia="Calibri Light" w:hAnsiTheme="majorHAnsi" w:cstheme="majorHAnsi"/>
          <w:noProof/>
          <w:sz w:val="20"/>
          <w:szCs w:val="20"/>
          <w:lang w:eastAsia="tr-TR"/>
        </w:rPr>
      </w:pPr>
      <w:r w:rsidRPr="008F277D">
        <w:rPr>
          <w:rFonts w:asciiTheme="majorHAnsi" w:eastAsia="Calibri Light" w:hAnsiTheme="majorHAnsi" w:cstheme="majorHAnsi"/>
          <w:sz w:val="20"/>
          <w:szCs w:val="20"/>
        </w:rPr>
        <w:t>Programın açılış konuşmasını yapan Malatya Ticaret Borsası Başkanı Ramazan Özcan, ekonomisi tarıma, tarımsal sanayi ve hayvancılığa dayalı olan Malatya’nın bölgenin yükselen değeri olma yolunda emin adımlarla ilerlemeye devam ettiğini söyledi.</w:t>
      </w:r>
    </w:p>
    <w:p w:rsidR="008F277D" w:rsidRDefault="008F277D" w:rsidP="008F277D">
      <w:pPr>
        <w:keepNext/>
        <w:keepLines/>
        <w:spacing w:before="240" w:after="0"/>
        <w:ind w:left="708"/>
        <w:rPr>
          <w:rFonts w:asciiTheme="majorHAnsi" w:eastAsia="Calibri Light" w:hAnsiTheme="majorHAnsi" w:cstheme="majorHAnsi"/>
          <w:noProof/>
          <w:sz w:val="20"/>
          <w:szCs w:val="20"/>
          <w:lang w:eastAsia="tr-TR"/>
        </w:rPr>
      </w:pPr>
    </w:p>
    <w:p w:rsidR="002D09E9" w:rsidRPr="008F277D" w:rsidRDefault="008F277D" w:rsidP="008F277D">
      <w:pPr>
        <w:keepNext/>
        <w:keepLines/>
        <w:spacing w:before="240" w:after="0"/>
        <w:ind w:left="708"/>
        <w:rPr>
          <w:rFonts w:asciiTheme="majorHAnsi" w:eastAsia="Calibri Light" w:hAnsiTheme="majorHAnsi" w:cstheme="majorHAnsi"/>
          <w:sz w:val="20"/>
          <w:szCs w:val="20"/>
        </w:rPr>
      </w:pPr>
      <w:r>
        <w:rPr>
          <w:rFonts w:asciiTheme="majorHAnsi" w:eastAsia="Calibri Light" w:hAnsiTheme="majorHAnsi" w:cstheme="majorHAnsi"/>
          <w:noProof/>
          <w:sz w:val="20"/>
          <w:szCs w:val="20"/>
          <w:lang w:eastAsia="tr-TR"/>
        </w:rPr>
        <w:drawing>
          <wp:inline distT="0" distB="0" distL="0" distR="0">
            <wp:extent cx="2505075" cy="1670122"/>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ALATYA TİCARET BORSASI’NDAN ÖDÜL PROGRAMI (3).jp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10205" cy="1673542"/>
                    </a:xfrm>
                    <a:prstGeom prst="rect">
                      <a:avLst/>
                    </a:prstGeom>
                  </pic:spPr>
                </pic:pic>
              </a:graphicData>
            </a:graphic>
          </wp:inline>
        </w:drawing>
      </w:r>
      <w:r>
        <w:rPr>
          <w:rFonts w:asciiTheme="majorHAnsi" w:eastAsia="Calibri Light" w:hAnsiTheme="majorHAnsi" w:cstheme="majorHAnsi"/>
          <w:noProof/>
          <w:sz w:val="20"/>
          <w:szCs w:val="20"/>
          <w:lang w:eastAsia="tr-TR"/>
        </w:rPr>
        <w:drawing>
          <wp:inline distT="0" distB="0" distL="0" distR="0">
            <wp:extent cx="2500204" cy="1666875"/>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ALATYA TİCARET BORSASI’NDAN ÖDÜL PROGRAMI (5).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06211" cy="1670880"/>
                    </a:xfrm>
                    <a:prstGeom prst="rect">
                      <a:avLst/>
                    </a:prstGeom>
                  </pic:spPr>
                </pic:pic>
              </a:graphicData>
            </a:graphic>
          </wp:inline>
        </w:drawing>
      </w:r>
    </w:p>
    <w:p w:rsidR="006854C2" w:rsidRPr="00CF68F2" w:rsidRDefault="006854C2" w:rsidP="006854C2">
      <w:pPr>
        <w:rPr>
          <w:rFonts w:asciiTheme="majorHAnsi" w:eastAsia="Calibri Light" w:hAnsiTheme="majorHAnsi" w:cstheme="majorHAnsi"/>
          <w:sz w:val="20"/>
          <w:szCs w:val="20"/>
        </w:rPr>
      </w:pPr>
    </w:p>
    <w:p w:rsidR="00C15C56" w:rsidRDefault="00C15C56" w:rsidP="006854C2">
      <w:pPr>
        <w:keepNext/>
        <w:keepLines/>
        <w:spacing w:before="240" w:after="0"/>
        <w:ind w:left="708"/>
        <w:rPr>
          <w:rFonts w:asciiTheme="majorHAnsi" w:eastAsia="Calibri Light" w:hAnsiTheme="majorHAnsi" w:cstheme="majorHAnsi"/>
          <w:b/>
          <w:sz w:val="20"/>
          <w:szCs w:val="20"/>
        </w:rPr>
      </w:pPr>
    </w:p>
    <w:p w:rsidR="00C15C56" w:rsidRDefault="00C15C56" w:rsidP="006854C2">
      <w:pPr>
        <w:keepNext/>
        <w:keepLines/>
        <w:spacing w:before="240" w:after="0"/>
        <w:ind w:left="708"/>
        <w:rPr>
          <w:rFonts w:asciiTheme="majorHAnsi" w:eastAsia="Calibri Light" w:hAnsiTheme="majorHAnsi" w:cstheme="majorHAnsi"/>
          <w:b/>
          <w:sz w:val="20"/>
          <w:szCs w:val="20"/>
        </w:rPr>
      </w:pPr>
    </w:p>
    <w:p w:rsidR="008F277D" w:rsidRPr="008F277D" w:rsidRDefault="008F277D" w:rsidP="008F277D">
      <w:pPr>
        <w:keepNext/>
        <w:keepLines/>
        <w:spacing w:before="240" w:after="0"/>
        <w:ind w:firstLine="708"/>
        <w:rPr>
          <w:rFonts w:asciiTheme="majorHAnsi" w:eastAsia="Calibri Light" w:hAnsiTheme="majorHAnsi" w:cstheme="majorHAnsi"/>
          <w:b/>
          <w:sz w:val="28"/>
          <w:szCs w:val="28"/>
        </w:rPr>
      </w:pPr>
      <w:r w:rsidRPr="008F277D">
        <w:rPr>
          <w:rFonts w:asciiTheme="majorHAnsi" w:eastAsia="Calibri Light" w:hAnsiTheme="majorHAnsi" w:cstheme="majorHAnsi"/>
          <w:b/>
          <w:sz w:val="28"/>
          <w:szCs w:val="28"/>
        </w:rPr>
        <w:t>KAYISI YÜZLERİ GÜLDÜRÜYOR</w:t>
      </w:r>
    </w:p>
    <w:p w:rsidR="008F277D" w:rsidRPr="008F277D" w:rsidRDefault="008F277D" w:rsidP="008F277D">
      <w:pPr>
        <w:keepNext/>
        <w:keepLines/>
        <w:spacing w:before="240" w:after="0"/>
        <w:ind w:left="708"/>
        <w:rPr>
          <w:rFonts w:asciiTheme="majorHAnsi" w:eastAsia="Calibri Light" w:hAnsiTheme="majorHAnsi" w:cstheme="majorHAnsi"/>
          <w:sz w:val="20"/>
          <w:szCs w:val="20"/>
        </w:rPr>
      </w:pPr>
      <w:r w:rsidRPr="008F277D">
        <w:rPr>
          <w:rFonts w:asciiTheme="majorHAnsi" w:eastAsia="Calibri Light" w:hAnsiTheme="majorHAnsi" w:cstheme="majorHAnsi"/>
          <w:sz w:val="20"/>
          <w:szCs w:val="20"/>
        </w:rPr>
        <w:t>Dünyadaki kuru kayısı üretiminin de önemli bir yere sahip olan Malatya’da, Nisan ayında gerçekleşen 20,5 milyon dolarlık ihracat yüzleri güldürüyor. Malatya Ticaret Borsası Başkanı Ramazan Özcan, Mayıs ayında da aynı rakamları yakaladıklarında bu yılki 100 bin tonluk ihracat hedefini yakalayacaklarını söyledi. Özcan ayrıca kayısıda geçen ay yaşanan don olayı ile ilgili, “Şu anki tablo, don hasarı ihracatı etkilemiyor” dedi.</w:t>
      </w:r>
    </w:p>
    <w:p w:rsidR="00C15C56" w:rsidRPr="008F277D" w:rsidRDefault="008F277D" w:rsidP="008F277D">
      <w:pPr>
        <w:keepNext/>
        <w:keepLines/>
        <w:spacing w:before="240" w:after="0"/>
        <w:ind w:left="708"/>
        <w:rPr>
          <w:rFonts w:asciiTheme="majorHAnsi" w:eastAsia="Calibri Light" w:hAnsiTheme="majorHAnsi" w:cstheme="majorHAnsi"/>
          <w:sz w:val="20"/>
          <w:szCs w:val="20"/>
        </w:rPr>
      </w:pPr>
      <w:r w:rsidRPr="008F277D">
        <w:rPr>
          <w:rFonts w:asciiTheme="majorHAnsi" w:eastAsia="Calibri Light" w:hAnsiTheme="majorHAnsi" w:cstheme="majorHAnsi"/>
          <w:sz w:val="20"/>
          <w:szCs w:val="20"/>
        </w:rPr>
        <w:t>Türkiye'de Avrupa Birliği tarafından coğrafi işaret alan üçüncü ürün olan Malatya kayısısında geride kalan Nisan ayında 8 bin 310 tonluk kuru kayısı ihracatı ile 20 milyon 710 bin 900 dolar gelir elde edildi.</w:t>
      </w:r>
    </w:p>
    <w:p w:rsidR="00C15C56" w:rsidRPr="008F277D" w:rsidRDefault="00C15C56" w:rsidP="008F277D">
      <w:pPr>
        <w:keepNext/>
        <w:keepLines/>
        <w:spacing w:before="240" w:after="0"/>
        <w:ind w:left="708"/>
        <w:jc w:val="center"/>
        <w:rPr>
          <w:rFonts w:asciiTheme="majorHAnsi" w:eastAsia="Calibri Light" w:hAnsiTheme="majorHAnsi" w:cstheme="majorHAnsi"/>
          <w:sz w:val="20"/>
          <w:szCs w:val="20"/>
        </w:rPr>
      </w:pPr>
    </w:p>
    <w:p w:rsidR="00C15C56" w:rsidRPr="008F277D" w:rsidRDefault="008F277D" w:rsidP="008F277D">
      <w:pPr>
        <w:keepNext/>
        <w:keepLines/>
        <w:spacing w:before="240" w:after="0"/>
        <w:ind w:left="708"/>
        <w:jc w:val="center"/>
        <w:rPr>
          <w:rFonts w:asciiTheme="majorHAnsi" w:eastAsia="Calibri Light" w:hAnsiTheme="majorHAnsi" w:cstheme="majorHAnsi"/>
          <w:sz w:val="20"/>
          <w:szCs w:val="20"/>
        </w:rPr>
      </w:pPr>
      <w:r>
        <w:rPr>
          <w:rFonts w:asciiTheme="majorHAnsi" w:eastAsia="Calibri Light" w:hAnsiTheme="majorHAnsi" w:cstheme="majorHAnsi"/>
          <w:b/>
          <w:noProof/>
          <w:sz w:val="20"/>
          <w:szCs w:val="20"/>
          <w:lang w:eastAsia="tr-TR"/>
        </w:rPr>
        <w:drawing>
          <wp:inline distT="0" distB="0" distL="0" distR="0">
            <wp:extent cx="2800228" cy="186690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AYISI YÜZLERİ GÜLDÜRÜYOR (1).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805303" cy="1870283"/>
                    </a:xfrm>
                    <a:prstGeom prst="rect">
                      <a:avLst/>
                    </a:prstGeom>
                  </pic:spPr>
                </pic:pic>
              </a:graphicData>
            </a:graphic>
          </wp:inline>
        </w:drawing>
      </w:r>
      <w:r>
        <w:rPr>
          <w:rFonts w:asciiTheme="majorHAnsi" w:eastAsia="Calibri Light" w:hAnsiTheme="majorHAnsi" w:cstheme="majorHAnsi"/>
          <w:b/>
          <w:noProof/>
          <w:sz w:val="20"/>
          <w:szCs w:val="20"/>
          <w:lang w:eastAsia="tr-TR"/>
        </w:rPr>
        <w:drawing>
          <wp:inline distT="0" distB="0" distL="0" distR="0">
            <wp:extent cx="2741623" cy="185696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ALATYA TİCARET BORSASI BAŞKANI RAMAZAN ÖZCAN 2.jp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757463" cy="1867689"/>
                    </a:xfrm>
                    <a:prstGeom prst="rect">
                      <a:avLst/>
                    </a:prstGeom>
                  </pic:spPr>
                </pic:pic>
              </a:graphicData>
            </a:graphic>
          </wp:inline>
        </w:drawing>
      </w:r>
    </w:p>
    <w:p w:rsidR="00C15C56" w:rsidRDefault="00C15C56" w:rsidP="00F948BB">
      <w:pPr>
        <w:keepNext/>
        <w:keepLines/>
        <w:spacing w:before="240" w:after="0"/>
        <w:rPr>
          <w:rFonts w:asciiTheme="majorHAnsi" w:eastAsia="Calibri Light" w:hAnsiTheme="majorHAnsi" w:cstheme="majorHAnsi"/>
          <w:b/>
          <w:sz w:val="20"/>
          <w:szCs w:val="20"/>
        </w:rPr>
      </w:pPr>
    </w:p>
    <w:p w:rsidR="00C15C56" w:rsidRDefault="00A8547F" w:rsidP="00A8547F">
      <w:pPr>
        <w:keepNext/>
        <w:keepLines/>
        <w:spacing w:before="240" w:after="0"/>
        <w:ind w:left="708"/>
        <w:jc w:val="center"/>
        <w:rPr>
          <w:rFonts w:asciiTheme="majorHAnsi" w:eastAsia="Calibri Light" w:hAnsiTheme="majorHAnsi" w:cstheme="majorHAnsi"/>
          <w:b/>
          <w:sz w:val="20"/>
          <w:szCs w:val="20"/>
        </w:rPr>
      </w:pPr>
      <w:r>
        <w:rPr>
          <w:rFonts w:asciiTheme="majorHAnsi" w:eastAsia="Calibri Light" w:hAnsiTheme="majorHAnsi" w:cstheme="majorHAnsi"/>
          <w:b/>
          <w:noProof/>
          <w:sz w:val="20"/>
          <w:szCs w:val="20"/>
          <w:lang w:eastAsia="tr-TR"/>
        </w:rPr>
        <w:drawing>
          <wp:inline distT="0" distB="0" distL="0" distR="0">
            <wp:extent cx="5328920" cy="3552768"/>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AYISI YÜZLERİ GÜLDÜRÜYOR (3).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331326" cy="3554372"/>
                    </a:xfrm>
                    <a:prstGeom prst="rect">
                      <a:avLst/>
                    </a:prstGeom>
                  </pic:spPr>
                </pic:pic>
              </a:graphicData>
            </a:graphic>
          </wp:inline>
        </w:drawing>
      </w:r>
    </w:p>
    <w:p w:rsidR="00C15C56" w:rsidRDefault="00C15C56" w:rsidP="006854C2">
      <w:pPr>
        <w:keepNext/>
        <w:keepLines/>
        <w:spacing w:before="240" w:after="0"/>
        <w:ind w:left="708"/>
        <w:rPr>
          <w:rFonts w:asciiTheme="majorHAnsi" w:eastAsia="Calibri Light" w:hAnsiTheme="majorHAnsi" w:cstheme="majorHAnsi"/>
          <w:b/>
          <w:sz w:val="20"/>
          <w:szCs w:val="20"/>
        </w:rPr>
      </w:pPr>
    </w:p>
    <w:p w:rsidR="00C15C56" w:rsidRDefault="00C15C56" w:rsidP="006854C2">
      <w:pPr>
        <w:keepNext/>
        <w:keepLines/>
        <w:spacing w:before="240" w:after="0"/>
        <w:ind w:left="708"/>
        <w:rPr>
          <w:rFonts w:asciiTheme="majorHAnsi" w:eastAsia="Calibri Light" w:hAnsiTheme="majorHAnsi" w:cstheme="majorHAnsi"/>
          <w:b/>
          <w:sz w:val="20"/>
          <w:szCs w:val="20"/>
        </w:rPr>
      </w:pPr>
    </w:p>
    <w:p w:rsidR="00C15C56" w:rsidRDefault="00C15C56" w:rsidP="006854C2">
      <w:pPr>
        <w:keepNext/>
        <w:keepLines/>
        <w:spacing w:before="240" w:after="0"/>
        <w:ind w:left="708"/>
        <w:rPr>
          <w:rFonts w:asciiTheme="majorHAnsi" w:eastAsia="Calibri Light" w:hAnsiTheme="majorHAnsi" w:cstheme="majorHAnsi"/>
          <w:b/>
          <w:sz w:val="20"/>
          <w:szCs w:val="20"/>
        </w:rPr>
      </w:pPr>
    </w:p>
    <w:p w:rsidR="00F948BB" w:rsidRPr="00F948BB" w:rsidRDefault="00F948BB" w:rsidP="00F948BB">
      <w:pPr>
        <w:keepNext/>
        <w:keepLines/>
        <w:spacing w:before="240" w:after="0"/>
        <w:ind w:firstLine="708"/>
        <w:rPr>
          <w:rFonts w:asciiTheme="majorHAnsi" w:eastAsia="Calibri Light" w:hAnsiTheme="majorHAnsi" w:cstheme="majorHAnsi"/>
          <w:b/>
          <w:sz w:val="28"/>
          <w:szCs w:val="28"/>
        </w:rPr>
      </w:pPr>
      <w:r w:rsidRPr="00F948BB">
        <w:rPr>
          <w:rFonts w:asciiTheme="majorHAnsi" w:eastAsia="Calibri Light" w:hAnsiTheme="majorHAnsi" w:cstheme="majorHAnsi"/>
          <w:b/>
          <w:sz w:val="28"/>
          <w:szCs w:val="28"/>
        </w:rPr>
        <w:t>MALATYA'DA 2019 YILI KAYISI REKOLTESİ AÇIKLANDI</w:t>
      </w:r>
    </w:p>
    <w:p w:rsidR="00F948BB" w:rsidRDefault="00F948BB" w:rsidP="00F948BB">
      <w:pPr>
        <w:keepNext/>
        <w:keepLines/>
        <w:spacing w:before="240" w:after="0"/>
        <w:ind w:left="708"/>
        <w:rPr>
          <w:rFonts w:asciiTheme="majorHAnsi" w:eastAsia="Calibri Light" w:hAnsiTheme="majorHAnsi" w:cstheme="majorHAnsi"/>
          <w:b/>
          <w:sz w:val="20"/>
          <w:szCs w:val="20"/>
        </w:rPr>
      </w:pPr>
    </w:p>
    <w:p w:rsidR="00F948BB" w:rsidRPr="00F948BB" w:rsidRDefault="00F948BB" w:rsidP="00F948BB">
      <w:pPr>
        <w:keepNext/>
        <w:keepLines/>
        <w:spacing w:before="240" w:after="0"/>
        <w:ind w:left="708"/>
        <w:rPr>
          <w:rFonts w:asciiTheme="majorHAnsi" w:eastAsia="Calibri Light" w:hAnsiTheme="majorHAnsi" w:cstheme="majorHAnsi"/>
          <w:b/>
          <w:sz w:val="20"/>
          <w:szCs w:val="20"/>
        </w:rPr>
      </w:pPr>
      <w:r w:rsidRPr="00F948BB">
        <w:rPr>
          <w:rFonts w:asciiTheme="majorHAnsi" w:eastAsia="Calibri Light" w:hAnsiTheme="majorHAnsi" w:cstheme="majorHAnsi"/>
          <w:b/>
          <w:sz w:val="20"/>
          <w:szCs w:val="20"/>
        </w:rPr>
        <w:t>Dünya kayısı başkenti olarak bilinen Malatya'nın 2019 yılı tahmini kayısı rekoltesi 391 bin 792 ton olarak açıklandı.</w:t>
      </w:r>
    </w:p>
    <w:p w:rsidR="00F948BB" w:rsidRDefault="00F948BB" w:rsidP="00F948BB">
      <w:pPr>
        <w:keepNext/>
        <w:keepLines/>
        <w:spacing w:before="240" w:after="0"/>
        <w:ind w:left="708"/>
        <w:rPr>
          <w:rFonts w:asciiTheme="majorHAnsi" w:eastAsia="Calibri Light" w:hAnsiTheme="majorHAnsi" w:cstheme="majorHAnsi"/>
          <w:sz w:val="20"/>
          <w:szCs w:val="20"/>
        </w:rPr>
      </w:pPr>
    </w:p>
    <w:p w:rsidR="00C15C56" w:rsidRDefault="00F948BB" w:rsidP="00F948BB">
      <w:pPr>
        <w:keepNext/>
        <w:keepLines/>
        <w:spacing w:before="240" w:after="0"/>
        <w:ind w:left="708"/>
        <w:rPr>
          <w:rFonts w:asciiTheme="majorHAnsi" w:eastAsia="Calibri Light" w:hAnsiTheme="majorHAnsi" w:cstheme="majorHAnsi"/>
          <w:sz w:val="20"/>
          <w:szCs w:val="20"/>
        </w:rPr>
      </w:pPr>
      <w:r w:rsidRPr="00F948BB">
        <w:rPr>
          <w:rFonts w:asciiTheme="majorHAnsi" w:eastAsia="Calibri Light" w:hAnsiTheme="majorHAnsi" w:cstheme="majorHAnsi"/>
          <w:sz w:val="20"/>
          <w:szCs w:val="20"/>
        </w:rPr>
        <w:t>Türkiye'nin kuru kayısı üretiminin yüzde 90'ını, dünya kuru kayısı üretiminin ise yüzde 67'sini karşılayan Malatya'da, 2019 yılı kayısı rekoltesi düzenlenen toplantıyla açıklandı. Malatya Valisi Aydın Baruş nezaretinde gerçekleştirilen toplantıda 2019 yılı yaş kayısı üretiminin tahmini 391 bin 792 ton olarak, kuru kayısı üretiminin ise tahmini 87 bin 642 ton olarak açıklandı.</w:t>
      </w:r>
    </w:p>
    <w:p w:rsidR="00C15C56" w:rsidRDefault="00C15C56" w:rsidP="00F948BB">
      <w:pPr>
        <w:keepNext/>
        <w:keepLines/>
        <w:spacing w:before="240" w:after="0"/>
        <w:ind w:left="708"/>
        <w:jc w:val="center"/>
        <w:rPr>
          <w:rFonts w:asciiTheme="majorHAnsi" w:eastAsia="Calibri Light" w:hAnsiTheme="majorHAnsi" w:cstheme="majorHAnsi"/>
          <w:sz w:val="20"/>
          <w:szCs w:val="20"/>
        </w:rPr>
      </w:pPr>
    </w:p>
    <w:p w:rsidR="00F948BB" w:rsidRPr="00F948BB" w:rsidRDefault="00F948BB" w:rsidP="00F948BB">
      <w:pPr>
        <w:keepNext/>
        <w:keepLines/>
        <w:spacing w:before="240" w:after="0"/>
        <w:ind w:left="708"/>
        <w:jc w:val="center"/>
        <w:rPr>
          <w:rFonts w:asciiTheme="majorHAnsi" w:eastAsia="Calibri Light" w:hAnsiTheme="majorHAnsi" w:cstheme="majorHAnsi"/>
          <w:sz w:val="20"/>
          <w:szCs w:val="20"/>
        </w:rPr>
      </w:pPr>
    </w:p>
    <w:p w:rsidR="00C15C56" w:rsidRDefault="00C15C56" w:rsidP="006854C2">
      <w:pPr>
        <w:keepNext/>
        <w:keepLines/>
        <w:spacing w:before="240" w:after="0"/>
        <w:ind w:left="708"/>
        <w:rPr>
          <w:rFonts w:asciiTheme="majorHAnsi" w:eastAsia="Calibri Light" w:hAnsiTheme="majorHAnsi" w:cstheme="majorHAnsi"/>
          <w:b/>
          <w:sz w:val="20"/>
          <w:szCs w:val="20"/>
        </w:rPr>
      </w:pPr>
    </w:p>
    <w:p w:rsidR="00C15C56" w:rsidRDefault="00F948BB" w:rsidP="00F948BB">
      <w:pPr>
        <w:keepNext/>
        <w:keepLines/>
        <w:spacing w:before="240" w:after="0"/>
        <w:ind w:left="708"/>
        <w:jc w:val="center"/>
        <w:rPr>
          <w:rFonts w:asciiTheme="majorHAnsi" w:eastAsia="Calibri Light" w:hAnsiTheme="majorHAnsi" w:cstheme="majorHAnsi"/>
          <w:b/>
          <w:sz w:val="20"/>
          <w:szCs w:val="20"/>
        </w:rPr>
      </w:pPr>
      <w:r>
        <w:rPr>
          <w:rFonts w:asciiTheme="majorHAnsi" w:eastAsia="Calibri Light" w:hAnsiTheme="majorHAnsi" w:cstheme="majorHAnsi"/>
          <w:b/>
          <w:noProof/>
          <w:sz w:val="20"/>
          <w:szCs w:val="20"/>
          <w:lang w:eastAsia="tr-TR"/>
        </w:rPr>
        <w:drawing>
          <wp:inline distT="0" distB="0" distL="0" distR="0">
            <wp:extent cx="6186218" cy="4124325"/>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ALATYA'DA 2019 YILI KAYISI REKOLTESİ AÇIKLANDI (3).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211437" cy="4141139"/>
                    </a:xfrm>
                    <a:prstGeom prst="rect">
                      <a:avLst/>
                    </a:prstGeom>
                  </pic:spPr>
                </pic:pic>
              </a:graphicData>
            </a:graphic>
          </wp:inline>
        </w:drawing>
      </w:r>
    </w:p>
    <w:p w:rsidR="00C15C56" w:rsidRDefault="00C15C56" w:rsidP="00F948BB">
      <w:pPr>
        <w:keepNext/>
        <w:keepLines/>
        <w:spacing w:before="240" w:after="0"/>
        <w:ind w:left="708"/>
        <w:jc w:val="center"/>
        <w:rPr>
          <w:rFonts w:asciiTheme="majorHAnsi" w:eastAsia="Calibri Light" w:hAnsiTheme="majorHAnsi" w:cstheme="majorHAnsi"/>
          <w:b/>
          <w:sz w:val="20"/>
          <w:szCs w:val="20"/>
        </w:rPr>
      </w:pPr>
    </w:p>
    <w:p w:rsidR="00C15C56" w:rsidRDefault="00C15C56" w:rsidP="006854C2">
      <w:pPr>
        <w:keepNext/>
        <w:keepLines/>
        <w:spacing w:before="240" w:after="0"/>
        <w:ind w:left="708"/>
        <w:rPr>
          <w:rFonts w:asciiTheme="majorHAnsi" w:eastAsia="Calibri Light" w:hAnsiTheme="majorHAnsi" w:cstheme="majorHAnsi"/>
          <w:b/>
          <w:sz w:val="20"/>
          <w:szCs w:val="20"/>
        </w:rPr>
      </w:pPr>
    </w:p>
    <w:p w:rsidR="00C15C56" w:rsidRDefault="00C15C56" w:rsidP="006854C2">
      <w:pPr>
        <w:keepNext/>
        <w:keepLines/>
        <w:spacing w:before="240" w:after="0"/>
        <w:ind w:left="708"/>
        <w:rPr>
          <w:rFonts w:asciiTheme="majorHAnsi" w:eastAsia="Calibri Light" w:hAnsiTheme="majorHAnsi" w:cstheme="majorHAnsi"/>
          <w:b/>
          <w:sz w:val="20"/>
          <w:szCs w:val="20"/>
        </w:rPr>
      </w:pPr>
    </w:p>
    <w:p w:rsidR="00C15C56" w:rsidRDefault="00C15C56" w:rsidP="006854C2">
      <w:pPr>
        <w:keepNext/>
        <w:keepLines/>
        <w:spacing w:before="240" w:after="0"/>
        <w:ind w:left="708"/>
        <w:rPr>
          <w:rFonts w:asciiTheme="majorHAnsi" w:eastAsia="Calibri Light" w:hAnsiTheme="majorHAnsi" w:cstheme="majorHAnsi"/>
          <w:b/>
          <w:sz w:val="20"/>
          <w:szCs w:val="20"/>
        </w:rPr>
      </w:pPr>
    </w:p>
    <w:p w:rsidR="00C15C56" w:rsidRDefault="00C15C56" w:rsidP="006854C2">
      <w:pPr>
        <w:keepNext/>
        <w:keepLines/>
        <w:spacing w:before="240" w:after="0"/>
        <w:ind w:left="708"/>
        <w:rPr>
          <w:rFonts w:asciiTheme="majorHAnsi" w:eastAsia="Calibri Light" w:hAnsiTheme="majorHAnsi" w:cstheme="majorHAnsi"/>
          <w:b/>
          <w:sz w:val="20"/>
          <w:szCs w:val="20"/>
        </w:rPr>
      </w:pPr>
    </w:p>
    <w:p w:rsidR="000D281A" w:rsidRPr="00CF68F2" w:rsidRDefault="000D281A" w:rsidP="006854C2">
      <w:pPr>
        <w:ind w:left="708"/>
        <w:rPr>
          <w:rFonts w:asciiTheme="majorHAnsi" w:eastAsia="Calibri Light" w:hAnsiTheme="majorHAnsi" w:cstheme="majorHAnsi"/>
          <w:sz w:val="20"/>
          <w:szCs w:val="20"/>
        </w:rPr>
      </w:pPr>
    </w:p>
    <w:p w:rsidR="000D281A" w:rsidRPr="00CF68F2" w:rsidRDefault="000D281A" w:rsidP="006854C2">
      <w:pPr>
        <w:ind w:left="708"/>
        <w:rPr>
          <w:rFonts w:asciiTheme="majorHAnsi" w:eastAsia="Calibri Light" w:hAnsiTheme="majorHAnsi" w:cstheme="majorHAnsi"/>
          <w:sz w:val="20"/>
          <w:szCs w:val="20"/>
        </w:rPr>
      </w:pPr>
    </w:p>
    <w:p w:rsidR="000D281A" w:rsidRDefault="00F948BB" w:rsidP="00F948BB">
      <w:pPr>
        <w:ind w:left="708"/>
        <w:jc w:val="center"/>
        <w:rPr>
          <w:rFonts w:asciiTheme="majorHAnsi" w:eastAsia="Calibri Light" w:hAnsiTheme="majorHAnsi" w:cstheme="majorHAnsi"/>
          <w:sz w:val="20"/>
          <w:szCs w:val="20"/>
        </w:rPr>
      </w:pPr>
      <w:r>
        <w:rPr>
          <w:rFonts w:asciiTheme="majorHAnsi" w:hAnsiTheme="majorHAnsi" w:cstheme="majorHAnsi"/>
          <w:noProof/>
          <w:sz w:val="20"/>
          <w:szCs w:val="20"/>
          <w:lang w:eastAsia="tr-TR"/>
        </w:rPr>
        <w:drawing>
          <wp:inline distT="0" distB="0" distL="0" distR="0">
            <wp:extent cx="5819522" cy="3879850"/>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ONSANTRE KAYISIDA FİYAT 90 KURUŞ OLDU (2).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820342" cy="3880397"/>
                    </a:xfrm>
                    <a:prstGeom prst="rect">
                      <a:avLst/>
                    </a:prstGeom>
                  </pic:spPr>
                </pic:pic>
              </a:graphicData>
            </a:graphic>
          </wp:inline>
        </w:drawing>
      </w:r>
    </w:p>
    <w:p w:rsidR="00F948BB" w:rsidRDefault="00F948BB" w:rsidP="00F948BB">
      <w:pPr>
        <w:ind w:left="708"/>
        <w:jc w:val="center"/>
        <w:rPr>
          <w:rFonts w:asciiTheme="majorHAnsi" w:eastAsia="Calibri Light" w:hAnsiTheme="majorHAnsi" w:cstheme="majorHAnsi"/>
          <w:sz w:val="20"/>
          <w:szCs w:val="20"/>
        </w:rPr>
      </w:pPr>
    </w:p>
    <w:p w:rsidR="00F948BB" w:rsidRPr="00F948BB" w:rsidRDefault="00F948BB" w:rsidP="00F948BB">
      <w:pPr>
        <w:ind w:left="708"/>
        <w:rPr>
          <w:rFonts w:asciiTheme="majorHAnsi" w:eastAsia="Calibri Light" w:hAnsiTheme="majorHAnsi" w:cstheme="majorHAnsi"/>
          <w:b/>
          <w:sz w:val="28"/>
          <w:szCs w:val="28"/>
        </w:rPr>
      </w:pPr>
      <w:r w:rsidRPr="00F948BB">
        <w:rPr>
          <w:rFonts w:asciiTheme="majorHAnsi" w:eastAsia="Calibri Light" w:hAnsiTheme="majorHAnsi" w:cstheme="majorHAnsi"/>
          <w:b/>
          <w:sz w:val="28"/>
          <w:szCs w:val="28"/>
        </w:rPr>
        <w:t>KONSANTRE KAYISIDA FİYAT 90 KURUŞ OLDU</w:t>
      </w:r>
    </w:p>
    <w:p w:rsidR="00F948BB" w:rsidRPr="00F948BB" w:rsidRDefault="00F948BB" w:rsidP="00F948BB">
      <w:pPr>
        <w:ind w:left="708"/>
        <w:rPr>
          <w:rFonts w:asciiTheme="majorHAnsi" w:eastAsia="Calibri Light" w:hAnsiTheme="majorHAnsi" w:cstheme="majorHAnsi"/>
          <w:sz w:val="20"/>
          <w:szCs w:val="20"/>
        </w:rPr>
      </w:pPr>
      <w:r w:rsidRPr="00F948BB">
        <w:rPr>
          <w:rFonts w:asciiTheme="majorHAnsi" w:eastAsia="Calibri Light" w:hAnsiTheme="majorHAnsi" w:cstheme="majorHAnsi"/>
          <w:sz w:val="20"/>
          <w:szCs w:val="20"/>
        </w:rPr>
        <w:t>Malatya’da meyve suyu yapımında kullanılan konsantre kayısıda kilogram başı fiyat 90 kuruşa çıktı.</w:t>
      </w:r>
    </w:p>
    <w:p w:rsidR="00F948BB" w:rsidRPr="00CF68F2" w:rsidRDefault="00F948BB" w:rsidP="00F948BB">
      <w:pPr>
        <w:ind w:left="708"/>
        <w:rPr>
          <w:rFonts w:asciiTheme="majorHAnsi" w:eastAsia="Calibri Light" w:hAnsiTheme="majorHAnsi" w:cstheme="majorHAnsi"/>
          <w:sz w:val="20"/>
          <w:szCs w:val="20"/>
        </w:rPr>
      </w:pPr>
      <w:r w:rsidRPr="00F948BB">
        <w:rPr>
          <w:rFonts w:asciiTheme="majorHAnsi" w:eastAsia="Calibri Light" w:hAnsiTheme="majorHAnsi" w:cstheme="majorHAnsi"/>
          <w:sz w:val="20"/>
          <w:szCs w:val="20"/>
        </w:rPr>
        <w:t>Dünya kayısı başkenti olarak bilinen Malatya’da, hasat döneminin başlaması ile birlikte özellikle konsantre denilen sıkmalık kayısı fiyatları bu yıl da üreticilerin tepkisine neden oldu. İlk etapta 50 kuruştan alımına başlanan ‘Hurda’ tabir edilen kayısının fiyatı gelen tepkiler ve Malatya Ticaret Borsası’nın girişimleri ile 90 kuruşa çıkartıldı.</w:t>
      </w:r>
    </w:p>
    <w:p w:rsidR="000D281A" w:rsidRPr="00CF68F2" w:rsidRDefault="000D281A" w:rsidP="00F948BB">
      <w:pPr>
        <w:ind w:left="708"/>
        <w:rPr>
          <w:rFonts w:asciiTheme="majorHAnsi" w:eastAsia="Calibri Light" w:hAnsiTheme="majorHAnsi" w:cstheme="majorHAnsi"/>
          <w:sz w:val="20"/>
          <w:szCs w:val="20"/>
        </w:rPr>
      </w:pPr>
    </w:p>
    <w:p w:rsidR="006854C2" w:rsidRPr="00CF68F2" w:rsidRDefault="006854C2" w:rsidP="00F948BB">
      <w:pPr>
        <w:jc w:val="center"/>
        <w:rPr>
          <w:rFonts w:asciiTheme="majorHAnsi" w:eastAsia="Calibri Light" w:hAnsiTheme="majorHAnsi" w:cstheme="majorHAnsi"/>
          <w:sz w:val="20"/>
          <w:szCs w:val="20"/>
        </w:rPr>
      </w:pPr>
    </w:p>
    <w:p w:rsidR="006854C2" w:rsidRPr="00CF68F2" w:rsidRDefault="006854C2" w:rsidP="00F948BB">
      <w:pPr>
        <w:spacing w:line="240" w:lineRule="auto"/>
        <w:jc w:val="center"/>
        <w:rPr>
          <w:rFonts w:asciiTheme="majorHAnsi" w:eastAsia="Calibri Light" w:hAnsiTheme="majorHAnsi" w:cstheme="majorHAnsi"/>
          <w:sz w:val="20"/>
          <w:szCs w:val="20"/>
        </w:rPr>
      </w:pPr>
    </w:p>
    <w:p w:rsidR="000D281A" w:rsidRPr="00CF68F2" w:rsidRDefault="00F948BB" w:rsidP="00F948BB">
      <w:pPr>
        <w:spacing w:line="240" w:lineRule="auto"/>
        <w:jc w:val="center"/>
        <w:rPr>
          <w:rFonts w:asciiTheme="majorHAnsi" w:hAnsiTheme="majorHAnsi" w:cstheme="majorHAnsi"/>
          <w:sz w:val="20"/>
          <w:szCs w:val="20"/>
        </w:rPr>
      </w:pPr>
      <w:r>
        <w:rPr>
          <w:rFonts w:asciiTheme="majorHAnsi" w:hAnsiTheme="majorHAnsi" w:cstheme="majorHAnsi"/>
          <w:noProof/>
          <w:sz w:val="20"/>
          <w:szCs w:val="20"/>
          <w:lang w:eastAsia="tr-TR"/>
        </w:rPr>
        <w:drawing>
          <wp:inline distT="0" distB="0" distL="0" distR="0">
            <wp:extent cx="2971800" cy="1981286"/>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ONSANTRE KAYISIDA FİYAT 90 KURUŞ OLDU (1).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973872" cy="1982667"/>
                    </a:xfrm>
                    <a:prstGeom prst="rect">
                      <a:avLst/>
                    </a:prstGeom>
                  </pic:spPr>
                </pic:pic>
              </a:graphicData>
            </a:graphic>
          </wp:inline>
        </w:drawing>
      </w:r>
      <w:r>
        <w:rPr>
          <w:rFonts w:asciiTheme="majorHAnsi" w:hAnsiTheme="majorHAnsi" w:cstheme="majorHAnsi"/>
          <w:noProof/>
          <w:sz w:val="20"/>
          <w:szCs w:val="20"/>
          <w:lang w:eastAsia="tr-TR"/>
        </w:rPr>
        <w:drawing>
          <wp:inline distT="0" distB="0" distL="0" distR="0">
            <wp:extent cx="2971670" cy="198120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ONSANTRE KAYISIDA FİYAT 90 KURUŞ OLDU (3).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975328" cy="1983639"/>
                    </a:xfrm>
                    <a:prstGeom prst="rect">
                      <a:avLst/>
                    </a:prstGeom>
                  </pic:spPr>
                </pic:pic>
              </a:graphicData>
            </a:graphic>
          </wp:inline>
        </w:drawing>
      </w:r>
    </w:p>
    <w:p w:rsidR="000D281A" w:rsidRPr="00CF68F2" w:rsidRDefault="000D281A" w:rsidP="000D281A">
      <w:pPr>
        <w:rPr>
          <w:rFonts w:asciiTheme="majorHAnsi" w:eastAsia="Calibri" w:hAnsiTheme="majorHAnsi" w:cstheme="majorHAnsi"/>
          <w:sz w:val="20"/>
          <w:szCs w:val="20"/>
        </w:rPr>
      </w:pPr>
    </w:p>
    <w:p w:rsidR="006854C2" w:rsidRPr="00CF68F2" w:rsidRDefault="00464A33" w:rsidP="00464A33">
      <w:pPr>
        <w:spacing w:line="240" w:lineRule="auto"/>
        <w:jc w:val="center"/>
        <w:rPr>
          <w:rFonts w:asciiTheme="majorHAnsi" w:eastAsia="Calibri Light" w:hAnsiTheme="majorHAnsi" w:cstheme="majorHAnsi"/>
          <w:sz w:val="20"/>
          <w:szCs w:val="20"/>
        </w:rPr>
      </w:pPr>
      <w:r>
        <w:rPr>
          <w:rFonts w:asciiTheme="majorHAnsi" w:hAnsiTheme="majorHAnsi" w:cstheme="majorHAnsi"/>
          <w:noProof/>
          <w:sz w:val="20"/>
          <w:szCs w:val="20"/>
          <w:lang w:eastAsia="tr-TR"/>
        </w:rPr>
        <w:drawing>
          <wp:inline distT="0" distB="0" distL="0" distR="0">
            <wp:extent cx="5150217" cy="2955925"/>
            <wp:effectExtent l="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TB KAN BAĞIŞI 2.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155369" cy="2958882"/>
                    </a:xfrm>
                    <a:prstGeom prst="rect">
                      <a:avLst/>
                    </a:prstGeom>
                  </pic:spPr>
                </pic:pic>
              </a:graphicData>
            </a:graphic>
          </wp:inline>
        </w:drawing>
      </w:r>
    </w:p>
    <w:p w:rsidR="00464A33" w:rsidRDefault="00464A33" w:rsidP="00464A33">
      <w:pPr>
        <w:jc w:val="both"/>
      </w:pPr>
    </w:p>
    <w:p w:rsidR="001B1AD3" w:rsidRDefault="001B1AD3" w:rsidP="00464A33">
      <w:pPr>
        <w:jc w:val="center"/>
      </w:pPr>
    </w:p>
    <w:p w:rsidR="00464A33" w:rsidRPr="00464A33" w:rsidRDefault="00464A33" w:rsidP="00464A33">
      <w:pPr>
        <w:rPr>
          <w:rFonts w:asciiTheme="majorHAnsi" w:hAnsiTheme="majorHAnsi" w:cstheme="majorHAnsi"/>
          <w:b/>
          <w:sz w:val="28"/>
          <w:szCs w:val="28"/>
        </w:rPr>
      </w:pPr>
      <w:r w:rsidRPr="00464A33">
        <w:rPr>
          <w:rFonts w:asciiTheme="majorHAnsi" w:hAnsiTheme="majorHAnsi" w:cstheme="majorHAnsi"/>
          <w:b/>
          <w:sz w:val="28"/>
          <w:szCs w:val="28"/>
        </w:rPr>
        <w:t>MTB’DEN KAN BAĞIŞI KAMPANYASI</w:t>
      </w:r>
    </w:p>
    <w:p w:rsidR="00464A33" w:rsidRPr="00464A33" w:rsidRDefault="00464A33" w:rsidP="00464A33">
      <w:pPr>
        <w:rPr>
          <w:rFonts w:asciiTheme="majorHAnsi" w:hAnsiTheme="majorHAnsi" w:cstheme="majorHAnsi"/>
          <w:sz w:val="20"/>
          <w:szCs w:val="20"/>
        </w:rPr>
      </w:pPr>
      <w:r w:rsidRPr="00464A33">
        <w:rPr>
          <w:rFonts w:asciiTheme="majorHAnsi" w:hAnsiTheme="majorHAnsi" w:cstheme="majorHAnsi"/>
          <w:sz w:val="20"/>
          <w:szCs w:val="20"/>
        </w:rPr>
        <w:t xml:space="preserve">Malatya Ticaret Borsası (MTB) tarafından Sosyal sorumluluk projesi kapsamında Malatya Kızılay Kan Merkezi işbirliğiyle kan bağışında bulunuldu. </w:t>
      </w:r>
    </w:p>
    <w:p w:rsidR="00464A33" w:rsidRDefault="00464A33" w:rsidP="00464A33">
      <w:pPr>
        <w:rPr>
          <w:rFonts w:asciiTheme="majorHAnsi" w:hAnsiTheme="majorHAnsi" w:cstheme="majorHAnsi"/>
          <w:sz w:val="20"/>
          <w:szCs w:val="20"/>
        </w:rPr>
      </w:pPr>
      <w:r w:rsidRPr="00464A33">
        <w:rPr>
          <w:rFonts w:asciiTheme="majorHAnsi" w:hAnsiTheme="majorHAnsi" w:cstheme="majorHAnsi"/>
          <w:sz w:val="20"/>
          <w:szCs w:val="20"/>
        </w:rPr>
        <w:t xml:space="preserve">Malatya Ticaret Borsası Başkanı Ramazan Özcan, kan bağışı kampanyasında bağışta bulunarak, "Herkesin kan bağışı konusunda üzerine düşen sorumluluğu yerine getirmesi gerekmektedir. İnsan vücudu için en önemli unsur kandır ve bunun tek kaynağı da insandır. En temel yaşam </w:t>
      </w:r>
    </w:p>
    <w:p w:rsidR="00464A33" w:rsidRDefault="00464A33" w:rsidP="00464A33">
      <w:pPr>
        <w:rPr>
          <w:rFonts w:asciiTheme="majorHAnsi" w:hAnsiTheme="majorHAnsi" w:cstheme="majorHAnsi"/>
          <w:b/>
          <w:noProof/>
          <w:sz w:val="28"/>
          <w:szCs w:val="28"/>
          <w:lang w:eastAsia="tr-TR"/>
        </w:rPr>
      </w:pPr>
      <w:r w:rsidRPr="00464A33">
        <w:rPr>
          <w:rFonts w:asciiTheme="majorHAnsi" w:hAnsiTheme="majorHAnsi" w:cstheme="majorHAnsi"/>
          <w:sz w:val="20"/>
          <w:szCs w:val="20"/>
        </w:rPr>
        <w:t>kaynağı olan her bir kan bağışı 3 can demek" ifadelerini kullandı.</w:t>
      </w:r>
    </w:p>
    <w:p w:rsidR="00464A33" w:rsidRDefault="00464A33" w:rsidP="00464A33">
      <w:pPr>
        <w:jc w:val="center"/>
        <w:rPr>
          <w:rFonts w:asciiTheme="majorHAnsi" w:hAnsiTheme="majorHAnsi" w:cstheme="majorHAnsi"/>
          <w:sz w:val="20"/>
          <w:szCs w:val="20"/>
        </w:rPr>
      </w:pPr>
      <w:r>
        <w:rPr>
          <w:rFonts w:asciiTheme="majorHAnsi" w:hAnsiTheme="majorHAnsi" w:cstheme="majorHAnsi"/>
          <w:b/>
          <w:noProof/>
          <w:sz w:val="28"/>
          <w:szCs w:val="28"/>
          <w:lang w:eastAsia="tr-TR"/>
        </w:rPr>
        <w:drawing>
          <wp:inline distT="0" distB="0" distL="0" distR="0">
            <wp:extent cx="6124575" cy="3445273"/>
            <wp:effectExtent l="0" t="0" r="0"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MTB KAN BAĞIŞI.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42716" cy="3455478"/>
                    </a:xfrm>
                    <a:prstGeom prst="rect">
                      <a:avLst/>
                    </a:prstGeom>
                  </pic:spPr>
                </pic:pic>
              </a:graphicData>
            </a:graphic>
          </wp:inline>
        </w:drawing>
      </w:r>
    </w:p>
    <w:p w:rsidR="009C6A35" w:rsidRDefault="009C6A35" w:rsidP="009C6A35">
      <w:pPr>
        <w:jc w:val="center"/>
        <w:rPr>
          <w:rFonts w:asciiTheme="majorHAnsi" w:hAnsiTheme="majorHAnsi" w:cstheme="majorHAnsi"/>
          <w:b/>
          <w:sz w:val="28"/>
          <w:szCs w:val="28"/>
        </w:rPr>
      </w:pPr>
    </w:p>
    <w:p w:rsidR="009C6A35" w:rsidRPr="009C6A35" w:rsidRDefault="009C6A35" w:rsidP="009C6A35">
      <w:pPr>
        <w:jc w:val="center"/>
        <w:rPr>
          <w:rFonts w:asciiTheme="majorHAnsi" w:hAnsiTheme="majorHAnsi" w:cstheme="majorHAnsi"/>
          <w:b/>
          <w:sz w:val="28"/>
          <w:szCs w:val="28"/>
        </w:rPr>
      </w:pPr>
      <w:r w:rsidRPr="009C6A35">
        <w:rPr>
          <w:rFonts w:asciiTheme="majorHAnsi" w:hAnsiTheme="majorHAnsi" w:cstheme="majorHAnsi"/>
          <w:b/>
          <w:sz w:val="28"/>
          <w:szCs w:val="28"/>
        </w:rPr>
        <w:t>MTB’DE 13. ETAP KIRSAL KALKINMA DESTEKLERİ ANLATILDI</w:t>
      </w:r>
    </w:p>
    <w:p w:rsidR="009C6A35" w:rsidRPr="009C6A35" w:rsidRDefault="009C6A35" w:rsidP="009C6A35">
      <w:pPr>
        <w:rPr>
          <w:rFonts w:asciiTheme="majorHAnsi" w:hAnsiTheme="majorHAnsi" w:cstheme="majorHAnsi"/>
          <w:sz w:val="20"/>
          <w:szCs w:val="20"/>
        </w:rPr>
      </w:pPr>
      <w:r w:rsidRPr="009C6A35">
        <w:rPr>
          <w:rFonts w:asciiTheme="majorHAnsi" w:hAnsiTheme="majorHAnsi" w:cstheme="majorHAnsi"/>
          <w:sz w:val="20"/>
          <w:szCs w:val="20"/>
        </w:rPr>
        <w:t>Malatya Ticaret Borsası (MTB) ve Malatya İl Tarım ve Orman Müdürlüğü işbirliğiyle “13. Etap Kırsal Kalkınma Yatırımları Destekleme Programı“ hakkında bilgilendirme toplantısı düzenledi.</w:t>
      </w:r>
    </w:p>
    <w:p w:rsidR="009C6A35" w:rsidRPr="009C6A35" w:rsidRDefault="009C6A35" w:rsidP="009C6A35">
      <w:pPr>
        <w:rPr>
          <w:rFonts w:asciiTheme="majorHAnsi" w:hAnsiTheme="majorHAnsi" w:cstheme="majorHAnsi"/>
          <w:sz w:val="20"/>
          <w:szCs w:val="20"/>
        </w:rPr>
      </w:pPr>
      <w:r w:rsidRPr="009C6A35">
        <w:rPr>
          <w:rFonts w:asciiTheme="majorHAnsi" w:hAnsiTheme="majorHAnsi" w:cstheme="majorHAnsi"/>
          <w:sz w:val="20"/>
          <w:szCs w:val="20"/>
        </w:rPr>
        <w:t>Malatya Ticaret Borsası üyesi işletmelerin temsilcilerine yönelik gerçekleştirilen toplantıda, ‘Kırsal Kalkınma Yatırımları Destekleme Programı’ kapsamında sağlanan hibe destekleri ve başvuru şartları hakkında bilgiler verildi.</w:t>
      </w:r>
    </w:p>
    <w:p w:rsidR="009C6A35" w:rsidRDefault="009C6A35" w:rsidP="009C6A35">
      <w:pPr>
        <w:rPr>
          <w:rFonts w:asciiTheme="majorHAnsi" w:hAnsiTheme="majorHAnsi" w:cstheme="majorHAnsi"/>
          <w:sz w:val="20"/>
          <w:szCs w:val="20"/>
        </w:rPr>
      </w:pPr>
      <w:r w:rsidRPr="009C6A35">
        <w:rPr>
          <w:rFonts w:asciiTheme="majorHAnsi" w:hAnsiTheme="majorHAnsi" w:cstheme="majorHAnsi"/>
          <w:sz w:val="20"/>
          <w:szCs w:val="20"/>
        </w:rPr>
        <w:t>Toplantıda, ekonomik yatırımların amacı hakkında sunum yapan Ziraat Mühendisi Mustafa Taşdoğan, 2006 yılından bu yana uygulanan ekonomik yatımlar programıyla kırsal alanda gelir düzeyinin yükseltilmesinin, tarımsal üretim ve tarıma dayalı sanayi entegrasyonunun sağlanmasının hedeflendiğini ifade etti.</w:t>
      </w:r>
    </w:p>
    <w:p w:rsidR="009C6A35" w:rsidRDefault="009C6A35" w:rsidP="009C6A35">
      <w:pPr>
        <w:jc w:val="center"/>
        <w:rPr>
          <w:rFonts w:asciiTheme="majorHAnsi" w:hAnsiTheme="majorHAnsi" w:cstheme="majorHAnsi"/>
          <w:sz w:val="20"/>
          <w:szCs w:val="20"/>
        </w:rPr>
      </w:pPr>
    </w:p>
    <w:p w:rsidR="009C6A35" w:rsidRDefault="009C6A35" w:rsidP="009C6A35">
      <w:pPr>
        <w:jc w:val="center"/>
        <w:rPr>
          <w:rFonts w:asciiTheme="majorHAnsi" w:hAnsiTheme="majorHAnsi" w:cstheme="majorHAnsi"/>
          <w:noProof/>
          <w:sz w:val="20"/>
          <w:szCs w:val="20"/>
          <w:lang w:eastAsia="tr-TR"/>
        </w:rPr>
      </w:pPr>
      <w:r>
        <w:rPr>
          <w:rFonts w:asciiTheme="majorHAnsi" w:hAnsiTheme="majorHAnsi" w:cstheme="majorHAnsi"/>
          <w:noProof/>
          <w:sz w:val="20"/>
          <w:szCs w:val="20"/>
          <w:lang w:eastAsia="tr-TR"/>
        </w:rPr>
        <w:drawing>
          <wp:inline distT="0" distB="0" distL="0" distR="0">
            <wp:extent cx="5495925" cy="3091637"/>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TB’DE 13. ETAP KIRSAL KALKINMA DESTEKLERİ ANLATILDI (2).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500162" cy="3094020"/>
                    </a:xfrm>
                    <a:prstGeom prst="rect">
                      <a:avLst/>
                    </a:prstGeom>
                  </pic:spPr>
                </pic:pic>
              </a:graphicData>
            </a:graphic>
          </wp:inline>
        </w:drawing>
      </w:r>
    </w:p>
    <w:p w:rsidR="009C6A35" w:rsidRDefault="009C6A35" w:rsidP="009C6A35">
      <w:pPr>
        <w:jc w:val="center"/>
        <w:rPr>
          <w:rFonts w:asciiTheme="majorHAnsi" w:hAnsiTheme="majorHAnsi" w:cstheme="majorHAnsi"/>
          <w:noProof/>
          <w:sz w:val="20"/>
          <w:szCs w:val="20"/>
          <w:lang w:eastAsia="tr-TR"/>
        </w:rPr>
      </w:pPr>
    </w:p>
    <w:p w:rsidR="009C6A35" w:rsidRDefault="009C6A35" w:rsidP="009C6A35">
      <w:pPr>
        <w:jc w:val="center"/>
        <w:rPr>
          <w:rFonts w:asciiTheme="majorHAnsi" w:hAnsiTheme="majorHAnsi" w:cstheme="majorHAnsi"/>
          <w:sz w:val="20"/>
          <w:szCs w:val="20"/>
        </w:rPr>
      </w:pPr>
      <w:r>
        <w:rPr>
          <w:rFonts w:asciiTheme="majorHAnsi" w:hAnsiTheme="majorHAnsi" w:cstheme="majorHAnsi"/>
          <w:noProof/>
          <w:sz w:val="20"/>
          <w:szCs w:val="20"/>
          <w:lang w:eastAsia="tr-TR"/>
        </w:rPr>
        <w:drawing>
          <wp:inline distT="0" distB="0" distL="0" distR="0">
            <wp:extent cx="5486837" cy="28194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TB’DE 13. ETAP KIRSAL KALKINMA DESTEKLERİ ANLATILDI (1).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495894" cy="2824054"/>
                    </a:xfrm>
                    <a:prstGeom prst="rect">
                      <a:avLst/>
                    </a:prstGeom>
                  </pic:spPr>
                </pic:pic>
              </a:graphicData>
            </a:graphic>
          </wp:inline>
        </w:drawing>
      </w:r>
    </w:p>
    <w:p w:rsidR="00196857" w:rsidRDefault="00196857" w:rsidP="009C6A35">
      <w:pPr>
        <w:jc w:val="center"/>
        <w:rPr>
          <w:rFonts w:asciiTheme="majorHAnsi" w:hAnsiTheme="majorHAnsi" w:cstheme="majorHAnsi"/>
          <w:noProof/>
          <w:sz w:val="20"/>
          <w:szCs w:val="20"/>
          <w:lang w:eastAsia="tr-TR"/>
        </w:rPr>
      </w:pPr>
    </w:p>
    <w:p w:rsidR="009C6A35" w:rsidRPr="009C6A35" w:rsidRDefault="009C6A35" w:rsidP="009C6A35">
      <w:pPr>
        <w:jc w:val="center"/>
        <w:rPr>
          <w:rFonts w:asciiTheme="majorHAnsi" w:hAnsiTheme="majorHAnsi" w:cstheme="majorHAnsi"/>
          <w:b/>
          <w:sz w:val="28"/>
          <w:szCs w:val="28"/>
        </w:rPr>
      </w:pPr>
    </w:p>
    <w:p w:rsidR="009C6A35" w:rsidRPr="009C6A35" w:rsidRDefault="009C6A35" w:rsidP="009C6A35">
      <w:pPr>
        <w:jc w:val="center"/>
        <w:rPr>
          <w:rFonts w:asciiTheme="majorHAnsi" w:hAnsiTheme="majorHAnsi" w:cstheme="majorHAnsi"/>
          <w:b/>
          <w:sz w:val="28"/>
          <w:szCs w:val="28"/>
        </w:rPr>
      </w:pPr>
      <w:r w:rsidRPr="009C6A35">
        <w:rPr>
          <w:rFonts w:asciiTheme="majorHAnsi" w:hAnsiTheme="majorHAnsi" w:cstheme="majorHAnsi"/>
          <w:b/>
          <w:sz w:val="28"/>
          <w:szCs w:val="28"/>
        </w:rPr>
        <w:t>VALİ BARUŞ KURU KAYISI LİSANSLI DEPOCULUK İNŞAATINDA İNCELEMELERDE BULUNDU</w:t>
      </w:r>
    </w:p>
    <w:p w:rsidR="009C6A35" w:rsidRPr="009C6A35" w:rsidRDefault="009C6A35" w:rsidP="009C6A35">
      <w:pPr>
        <w:rPr>
          <w:rFonts w:asciiTheme="majorHAnsi" w:hAnsiTheme="majorHAnsi" w:cstheme="majorHAnsi"/>
          <w:sz w:val="20"/>
          <w:szCs w:val="20"/>
        </w:rPr>
      </w:pPr>
      <w:r w:rsidRPr="009C6A35">
        <w:rPr>
          <w:rFonts w:asciiTheme="majorHAnsi" w:hAnsiTheme="majorHAnsi" w:cstheme="majorHAnsi"/>
          <w:sz w:val="20"/>
          <w:szCs w:val="20"/>
        </w:rPr>
        <w:t>Malatya Ticaret Borsası koordinesinde yapımı devam eden kuru kayısı lisanlı depoculuk inşaat çalışmaları yerinde inceleyen Malatya Valisi Aydın Baruş, “Malatya Ticaret Borsası başkanımıza teşekkür ediyorum. Malatya için çok önemli bir değer olan kayısının hak ettiği yere gelmesi anlamında önemli bir çaba sarf ediyor” dedi.</w:t>
      </w:r>
    </w:p>
    <w:p w:rsidR="009C6A35" w:rsidRDefault="009C6A35" w:rsidP="009C6A35">
      <w:pPr>
        <w:rPr>
          <w:rFonts w:asciiTheme="majorHAnsi" w:hAnsiTheme="majorHAnsi" w:cstheme="majorHAnsi"/>
          <w:sz w:val="20"/>
          <w:szCs w:val="20"/>
        </w:rPr>
      </w:pPr>
      <w:r w:rsidRPr="009C6A35">
        <w:rPr>
          <w:rFonts w:asciiTheme="majorHAnsi" w:hAnsiTheme="majorHAnsi" w:cstheme="majorHAnsi"/>
          <w:sz w:val="20"/>
          <w:szCs w:val="20"/>
        </w:rPr>
        <w:t>Malatya Ticaret Borsası’nın, Sanayi ve Teknoloji Bakanlığımızın desteği ile sağlamış olduğu imkanlar çerçevesinde yürütülen lisanslı depoculuk faaliyetlerine ilişkin açıklamalarda bulunan Vali Baruş, lisanslı depoculuk faaliyetinin yürütecek tesis inşaatının geçtiğimiz günlerde başladığını söyledi.</w:t>
      </w:r>
    </w:p>
    <w:p w:rsidR="009C6A35" w:rsidRDefault="009C6A35" w:rsidP="009C6A35">
      <w:pPr>
        <w:rPr>
          <w:rFonts w:asciiTheme="majorHAnsi" w:hAnsiTheme="majorHAnsi" w:cstheme="majorHAnsi"/>
          <w:noProof/>
          <w:sz w:val="20"/>
          <w:szCs w:val="20"/>
          <w:lang w:eastAsia="tr-TR"/>
        </w:rPr>
      </w:pPr>
      <w:r>
        <w:rPr>
          <w:rFonts w:asciiTheme="majorHAnsi" w:hAnsiTheme="majorHAnsi" w:cstheme="majorHAnsi"/>
          <w:noProof/>
          <w:sz w:val="20"/>
          <w:szCs w:val="20"/>
          <w:lang w:eastAsia="tr-TR"/>
        </w:rPr>
        <w:drawing>
          <wp:inline distT="0" distB="0" distL="0" distR="0">
            <wp:extent cx="3781425" cy="252106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LATYA TİCARET BORSASI VALİ BARUŞ LİSANSLI DEPO İNCELEME 3.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787407" cy="2525048"/>
                    </a:xfrm>
                    <a:prstGeom prst="rect">
                      <a:avLst/>
                    </a:prstGeom>
                  </pic:spPr>
                </pic:pic>
              </a:graphicData>
            </a:graphic>
          </wp:inline>
        </w:drawing>
      </w:r>
    </w:p>
    <w:p w:rsidR="009C6A35" w:rsidRDefault="009C6A35" w:rsidP="009C6A35">
      <w:pPr>
        <w:rPr>
          <w:rFonts w:asciiTheme="majorHAnsi" w:hAnsiTheme="majorHAnsi" w:cstheme="majorHAnsi"/>
          <w:sz w:val="20"/>
          <w:szCs w:val="20"/>
        </w:rPr>
      </w:pPr>
    </w:p>
    <w:p w:rsidR="009C6A35" w:rsidRDefault="009C6A35" w:rsidP="009C6A35">
      <w:pPr>
        <w:jc w:val="center"/>
        <w:rPr>
          <w:rFonts w:asciiTheme="majorHAnsi" w:hAnsiTheme="majorHAnsi" w:cstheme="majorHAnsi"/>
          <w:sz w:val="20"/>
          <w:szCs w:val="20"/>
        </w:rPr>
      </w:pPr>
      <w:r>
        <w:rPr>
          <w:rFonts w:asciiTheme="majorHAnsi" w:hAnsiTheme="majorHAnsi" w:cstheme="majorHAnsi"/>
          <w:noProof/>
          <w:sz w:val="20"/>
          <w:szCs w:val="20"/>
          <w:lang w:eastAsia="tr-TR"/>
        </w:rPr>
        <w:drawing>
          <wp:inline distT="0" distB="0" distL="0" distR="0">
            <wp:extent cx="5836480" cy="429577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LATYA TİCARET BORSASI VALİ BARUŞ LİSANSLI DEPO İNCELEME.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837583" cy="4296587"/>
                    </a:xfrm>
                    <a:prstGeom prst="rect">
                      <a:avLst/>
                    </a:prstGeom>
                  </pic:spPr>
                </pic:pic>
              </a:graphicData>
            </a:graphic>
          </wp:inline>
        </w:drawing>
      </w:r>
    </w:p>
    <w:p w:rsidR="008E43F9" w:rsidRDefault="008E43F9" w:rsidP="009C6A35">
      <w:pPr>
        <w:rPr>
          <w:rFonts w:asciiTheme="majorHAnsi" w:hAnsiTheme="majorHAnsi" w:cstheme="majorHAnsi"/>
          <w:sz w:val="20"/>
          <w:szCs w:val="20"/>
        </w:rPr>
      </w:pPr>
    </w:p>
    <w:p w:rsidR="001208BF" w:rsidRDefault="001208BF" w:rsidP="008E43F9">
      <w:pPr>
        <w:jc w:val="center"/>
        <w:rPr>
          <w:rFonts w:asciiTheme="majorHAnsi" w:hAnsiTheme="majorHAnsi" w:cstheme="majorHAnsi"/>
          <w:sz w:val="20"/>
          <w:szCs w:val="20"/>
        </w:rPr>
      </w:pPr>
      <w:r>
        <w:rPr>
          <w:rFonts w:asciiTheme="majorHAnsi" w:hAnsiTheme="majorHAnsi" w:cstheme="majorHAnsi"/>
          <w:noProof/>
          <w:sz w:val="20"/>
          <w:szCs w:val="20"/>
          <w:lang w:eastAsia="tr-TR"/>
        </w:rPr>
        <w:drawing>
          <wp:inline distT="0" distB="0" distL="0" distR="0">
            <wp:extent cx="4781550" cy="259483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ÜFENKCİ'DEN MALATYA TİCARET BORSASI'NA ZİYARET (7).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796096" cy="2602724"/>
                    </a:xfrm>
                    <a:prstGeom prst="rect">
                      <a:avLst/>
                    </a:prstGeom>
                  </pic:spPr>
                </pic:pic>
              </a:graphicData>
            </a:graphic>
          </wp:inline>
        </w:drawing>
      </w:r>
    </w:p>
    <w:p w:rsidR="001208BF" w:rsidRDefault="001208BF" w:rsidP="009C6A35">
      <w:pPr>
        <w:rPr>
          <w:rFonts w:asciiTheme="majorHAnsi" w:hAnsiTheme="majorHAnsi" w:cstheme="majorHAnsi"/>
          <w:sz w:val="20"/>
          <w:szCs w:val="20"/>
        </w:rPr>
      </w:pPr>
    </w:p>
    <w:p w:rsidR="001208BF" w:rsidRDefault="001208BF" w:rsidP="009C6A35">
      <w:pPr>
        <w:rPr>
          <w:rFonts w:asciiTheme="majorHAnsi" w:hAnsiTheme="majorHAnsi" w:cstheme="majorHAnsi"/>
          <w:sz w:val="20"/>
          <w:szCs w:val="20"/>
        </w:rPr>
      </w:pPr>
    </w:p>
    <w:p w:rsidR="001208BF" w:rsidRPr="001208BF" w:rsidRDefault="001208BF" w:rsidP="001208BF">
      <w:pPr>
        <w:jc w:val="center"/>
        <w:rPr>
          <w:rFonts w:asciiTheme="majorHAnsi" w:hAnsiTheme="majorHAnsi" w:cstheme="majorHAnsi"/>
          <w:b/>
          <w:sz w:val="28"/>
          <w:szCs w:val="28"/>
        </w:rPr>
      </w:pPr>
      <w:r w:rsidRPr="001208BF">
        <w:rPr>
          <w:rFonts w:asciiTheme="majorHAnsi" w:hAnsiTheme="majorHAnsi" w:cstheme="majorHAnsi"/>
          <w:b/>
          <w:sz w:val="28"/>
          <w:szCs w:val="28"/>
        </w:rPr>
        <w:t>TÜFENKCİ’DEN, MALATYA TİCARET BORSASI’NA ZİYARET</w:t>
      </w:r>
    </w:p>
    <w:p w:rsidR="001208BF" w:rsidRDefault="001208BF" w:rsidP="001208BF">
      <w:pPr>
        <w:rPr>
          <w:rFonts w:asciiTheme="majorHAnsi" w:hAnsiTheme="majorHAnsi" w:cstheme="majorHAnsi"/>
          <w:sz w:val="20"/>
          <w:szCs w:val="20"/>
        </w:rPr>
      </w:pPr>
      <w:r w:rsidRPr="001208BF">
        <w:rPr>
          <w:rFonts w:asciiTheme="majorHAnsi" w:hAnsiTheme="majorHAnsi" w:cstheme="majorHAnsi"/>
          <w:sz w:val="20"/>
          <w:szCs w:val="20"/>
        </w:rPr>
        <w:t>Eski Gümrük ve Ticaret Bakanı, AK Parti MKYK Üyesi ve Malatya Milletvekili Bülent Tüfenkci, “Malatya için kayısıda lisanslı deponun önemli olduğunu hep söylüyorduk. Türkiye’de lisanslı deponun yaygınlaşması için atmış olduğumuz adımlarla lisanslı deponun neredeyse 4 katı arttığını da biliyoruz. Malatya'da iki yıl öncesinde hem finansmanı hem de fizibilitesi yapılmasına rağmen gerekli adımlar atılmamıştı. Geçtiğimiz günlerde hem sözleşmesi hem teslimi hem de inşaatı başladı. Gerçekten hızlı bir şekilde inşaatı ilerliyor” dedi.</w:t>
      </w:r>
    </w:p>
    <w:p w:rsidR="001208BF" w:rsidRDefault="001208BF" w:rsidP="009C6A35">
      <w:pPr>
        <w:rPr>
          <w:rFonts w:asciiTheme="majorHAnsi" w:hAnsiTheme="majorHAnsi" w:cstheme="majorHAnsi"/>
          <w:sz w:val="20"/>
          <w:szCs w:val="20"/>
        </w:rPr>
      </w:pPr>
    </w:p>
    <w:p w:rsidR="001208BF" w:rsidRDefault="001208BF" w:rsidP="009C6A35">
      <w:pPr>
        <w:rPr>
          <w:rFonts w:asciiTheme="majorHAnsi" w:hAnsiTheme="majorHAnsi" w:cstheme="majorHAnsi"/>
          <w:sz w:val="20"/>
          <w:szCs w:val="20"/>
        </w:rPr>
      </w:pPr>
    </w:p>
    <w:p w:rsidR="001208BF" w:rsidRDefault="008E43F9" w:rsidP="008E43F9">
      <w:pPr>
        <w:jc w:val="center"/>
        <w:rPr>
          <w:rFonts w:asciiTheme="majorHAnsi" w:hAnsiTheme="majorHAnsi" w:cstheme="majorHAnsi"/>
          <w:sz w:val="20"/>
          <w:szCs w:val="20"/>
        </w:rPr>
      </w:pPr>
      <w:r>
        <w:rPr>
          <w:rFonts w:asciiTheme="majorHAnsi" w:hAnsiTheme="majorHAnsi" w:cstheme="majorHAnsi"/>
          <w:noProof/>
          <w:sz w:val="20"/>
          <w:szCs w:val="20"/>
          <w:lang w:eastAsia="tr-TR"/>
        </w:rPr>
        <w:drawing>
          <wp:inline distT="0" distB="0" distL="0" distR="0">
            <wp:extent cx="6238875" cy="3843195"/>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ÜFENKCİ'DEN MALATYA TİCARET BORSASI'NA ZİYARET (6).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252523" cy="3851602"/>
                    </a:xfrm>
                    <a:prstGeom prst="rect">
                      <a:avLst/>
                    </a:prstGeom>
                  </pic:spPr>
                </pic:pic>
              </a:graphicData>
            </a:graphic>
          </wp:inline>
        </w:drawing>
      </w:r>
    </w:p>
    <w:p w:rsidR="001208BF" w:rsidRDefault="001208BF" w:rsidP="009C6A35">
      <w:pPr>
        <w:rPr>
          <w:rFonts w:asciiTheme="majorHAnsi" w:hAnsiTheme="majorHAnsi" w:cstheme="majorHAnsi"/>
          <w:sz w:val="20"/>
          <w:szCs w:val="20"/>
        </w:rPr>
      </w:pPr>
    </w:p>
    <w:p w:rsidR="001208BF" w:rsidRDefault="001208BF" w:rsidP="001208BF">
      <w:pPr>
        <w:jc w:val="center"/>
        <w:rPr>
          <w:rFonts w:asciiTheme="majorHAnsi" w:hAnsiTheme="majorHAnsi" w:cstheme="majorHAnsi"/>
          <w:sz w:val="20"/>
          <w:szCs w:val="20"/>
        </w:rPr>
      </w:pPr>
    </w:p>
    <w:p w:rsidR="009C6A35" w:rsidRDefault="00EE5F1B" w:rsidP="00EE5F1B">
      <w:pPr>
        <w:jc w:val="center"/>
        <w:rPr>
          <w:rFonts w:asciiTheme="majorHAnsi" w:hAnsiTheme="majorHAnsi" w:cstheme="majorHAnsi"/>
          <w:b/>
          <w:sz w:val="28"/>
          <w:szCs w:val="28"/>
        </w:rPr>
      </w:pPr>
      <w:r w:rsidRPr="00EE5F1B">
        <w:rPr>
          <w:rFonts w:asciiTheme="majorHAnsi" w:hAnsiTheme="majorHAnsi" w:cstheme="majorHAnsi"/>
          <w:b/>
          <w:sz w:val="28"/>
          <w:szCs w:val="28"/>
        </w:rPr>
        <w:t>PAZARLAMA YÖNETİM EĞİTİMİ</w:t>
      </w:r>
    </w:p>
    <w:p w:rsidR="00EE5F1B" w:rsidRDefault="00EE5F1B" w:rsidP="00EE5F1B">
      <w:pPr>
        <w:jc w:val="center"/>
        <w:rPr>
          <w:rFonts w:asciiTheme="majorHAnsi" w:hAnsiTheme="majorHAnsi" w:cstheme="majorHAnsi"/>
          <w:b/>
          <w:sz w:val="28"/>
          <w:szCs w:val="28"/>
        </w:rPr>
      </w:pPr>
    </w:p>
    <w:p w:rsidR="00EE5F1B" w:rsidRDefault="00EE5F1B" w:rsidP="00EE5F1B">
      <w:pPr>
        <w:rPr>
          <w:rFonts w:asciiTheme="majorHAnsi" w:hAnsiTheme="majorHAnsi" w:cstheme="majorHAnsi"/>
          <w:sz w:val="24"/>
          <w:szCs w:val="24"/>
        </w:rPr>
      </w:pPr>
      <w:r w:rsidRPr="00EE5F1B">
        <w:rPr>
          <w:rFonts w:asciiTheme="majorHAnsi" w:hAnsiTheme="majorHAnsi" w:cstheme="majorHAnsi"/>
          <w:sz w:val="24"/>
          <w:szCs w:val="24"/>
        </w:rPr>
        <w:t>Borsamızın evsahipliğinde üyelerimize, ‘PAZARLAMA YÖNETİM EĞİTİMİ’ bilgilendirme semineri, İnönü Üniversitesi İktisadi ve İdari Bilimler Fakültesi Öğretim Üyesi Prof.Dr. Ahmet Uğur ‘un anlatımıyla gerçekleştirildi</w:t>
      </w:r>
      <w:r>
        <w:rPr>
          <w:rFonts w:asciiTheme="majorHAnsi" w:hAnsiTheme="majorHAnsi" w:cstheme="majorHAnsi"/>
          <w:sz w:val="24"/>
          <w:szCs w:val="24"/>
        </w:rPr>
        <w:t>.</w:t>
      </w:r>
    </w:p>
    <w:p w:rsidR="00EE5F1B" w:rsidRDefault="00EE5F1B" w:rsidP="00EE5F1B">
      <w:pPr>
        <w:rPr>
          <w:rFonts w:asciiTheme="majorHAnsi" w:hAnsiTheme="majorHAnsi" w:cstheme="majorHAnsi"/>
          <w:sz w:val="24"/>
          <w:szCs w:val="24"/>
        </w:rPr>
      </w:pPr>
      <w:r>
        <w:rPr>
          <w:rFonts w:asciiTheme="majorHAnsi" w:hAnsiTheme="majorHAnsi" w:cstheme="majorHAnsi"/>
          <w:noProof/>
          <w:sz w:val="24"/>
          <w:szCs w:val="24"/>
          <w:lang w:eastAsia="tr-TR"/>
        </w:rPr>
        <w:drawing>
          <wp:inline distT="0" distB="0" distL="0" distR="0">
            <wp:extent cx="5172075" cy="3320272"/>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ZARLAMA YÖNETİM EĞİTİMİ 2.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174970" cy="3322130"/>
                    </a:xfrm>
                    <a:prstGeom prst="rect">
                      <a:avLst/>
                    </a:prstGeom>
                  </pic:spPr>
                </pic:pic>
              </a:graphicData>
            </a:graphic>
          </wp:inline>
        </w:drawing>
      </w:r>
    </w:p>
    <w:p w:rsidR="00EE5F1B" w:rsidRDefault="00EE5F1B" w:rsidP="00EE5F1B">
      <w:pPr>
        <w:rPr>
          <w:rFonts w:asciiTheme="majorHAnsi" w:hAnsiTheme="majorHAnsi" w:cstheme="majorHAnsi"/>
          <w:sz w:val="24"/>
          <w:szCs w:val="24"/>
        </w:rPr>
      </w:pPr>
    </w:p>
    <w:p w:rsidR="00EE5F1B" w:rsidRDefault="00EE5F1B" w:rsidP="00EE5F1B">
      <w:pPr>
        <w:jc w:val="center"/>
        <w:rPr>
          <w:rFonts w:asciiTheme="majorHAnsi" w:hAnsiTheme="majorHAnsi" w:cstheme="majorHAnsi"/>
          <w:sz w:val="24"/>
          <w:szCs w:val="24"/>
        </w:rPr>
      </w:pPr>
      <w:r>
        <w:rPr>
          <w:rFonts w:asciiTheme="majorHAnsi" w:hAnsiTheme="majorHAnsi" w:cstheme="majorHAnsi"/>
          <w:noProof/>
          <w:sz w:val="24"/>
          <w:szCs w:val="24"/>
          <w:lang w:eastAsia="tr-TR"/>
        </w:rPr>
        <w:drawing>
          <wp:inline distT="0" distB="0" distL="0" distR="0">
            <wp:extent cx="6548197" cy="335280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ZARLAMA YÖNETİM EĞİTİMİ 1.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551031" cy="3354251"/>
                    </a:xfrm>
                    <a:prstGeom prst="rect">
                      <a:avLst/>
                    </a:prstGeom>
                  </pic:spPr>
                </pic:pic>
              </a:graphicData>
            </a:graphic>
          </wp:inline>
        </w:drawing>
      </w:r>
    </w:p>
    <w:p w:rsidR="00EE5F1B" w:rsidRDefault="00EE5F1B" w:rsidP="00EE5F1B">
      <w:pPr>
        <w:jc w:val="center"/>
        <w:rPr>
          <w:rFonts w:asciiTheme="majorHAnsi" w:hAnsiTheme="majorHAnsi" w:cstheme="majorHAnsi"/>
          <w:b/>
          <w:sz w:val="28"/>
          <w:szCs w:val="28"/>
        </w:rPr>
      </w:pPr>
    </w:p>
    <w:p w:rsidR="00EE5F1B" w:rsidRDefault="00EE5F1B" w:rsidP="00EE5F1B">
      <w:pPr>
        <w:jc w:val="center"/>
        <w:rPr>
          <w:rFonts w:asciiTheme="majorHAnsi" w:hAnsiTheme="majorHAnsi" w:cstheme="majorHAnsi"/>
          <w:b/>
          <w:sz w:val="28"/>
          <w:szCs w:val="28"/>
        </w:rPr>
      </w:pPr>
      <w:r>
        <w:rPr>
          <w:rFonts w:asciiTheme="majorHAnsi" w:hAnsiTheme="majorHAnsi" w:cstheme="majorHAnsi"/>
          <w:b/>
          <w:noProof/>
          <w:sz w:val="28"/>
          <w:szCs w:val="28"/>
          <w:lang w:eastAsia="tr-TR"/>
        </w:rPr>
        <w:drawing>
          <wp:inline distT="0" distB="0" distL="0" distR="0">
            <wp:extent cx="5732934" cy="3256418"/>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RES YÖNETİMİ VE ÖFKE KONTROLÜ 1.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40756" cy="3260861"/>
                    </a:xfrm>
                    <a:prstGeom prst="rect">
                      <a:avLst/>
                    </a:prstGeom>
                  </pic:spPr>
                </pic:pic>
              </a:graphicData>
            </a:graphic>
          </wp:inline>
        </w:drawing>
      </w:r>
    </w:p>
    <w:p w:rsidR="00EE5F1B" w:rsidRDefault="00EE5F1B" w:rsidP="00EE5F1B">
      <w:pPr>
        <w:rPr>
          <w:rFonts w:asciiTheme="majorHAnsi" w:hAnsiTheme="majorHAnsi" w:cstheme="majorHAnsi"/>
          <w:b/>
          <w:sz w:val="28"/>
          <w:szCs w:val="28"/>
        </w:rPr>
      </w:pPr>
    </w:p>
    <w:p w:rsidR="00EE5F1B" w:rsidRDefault="00EE5F1B" w:rsidP="00EE5F1B">
      <w:pPr>
        <w:rPr>
          <w:rFonts w:asciiTheme="majorHAnsi" w:hAnsiTheme="majorHAnsi" w:cstheme="majorHAnsi"/>
          <w:b/>
          <w:sz w:val="28"/>
          <w:szCs w:val="28"/>
        </w:rPr>
      </w:pPr>
      <w:r w:rsidRPr="00EE5F1B">
        <w:rPr>
          <w:rFonts w:asciiTheme="majorHAnsi" w:hAnsiTheme="majorHAnsi" w:cstheme="majorHAnsi"/>
          <w:b/>
          <w:sz w:val="28"/>
          <w:szCs w:val="28"/>
        </w:rPr>
        <w:t>STRES YÖNETİM EĞİTİMİ</w:t>
      </w:r>
    </w:p>
    <w:p w:rsidR="00EE5F1B" w:rsidRPr="00EE5F1B" w:rsidRDefault="00EE5F1B" w:rsidP="00EE5F1B">
      <w:pPr>
        <w:rPr>
          <w:rFonts w:asciiTheme="majorHAnsi" w:hAnsiTheme="majorHAnsi" w:cstheme="majorHAnsi"/>
          <w:sz w:val="24"/>
          <w:szCs w:val="24"/>
        </w:rPr>
      </w:pPr>
      <w:r w:rsidRPr="00EE5F1B">
        <w:rPr>
          <w:rFonts w:asciiTheme="majorHAnsi" w:hAnsiTheme="majorHAnsi" w:cstheme="majorHAnsi"/>
          <w:sz w:val="24"/>
          <w:szCs w:val="24"/>
        </w:rPr>
        <w:t>Borsamızın evsahipliğinde üyelerimize, ‘STRES YÖNETİMİ’ bilgilendirme semineri, İnönü Üniversitesi İktisadi ve İdari Bilimler Fakültesi Öğretim Üyesi Prof.Dr. Ahmet Uğur ‘un anlatımıyla gerçekleştirildi.</w:t>
      </w:r>
    </w:p>
    <w:p w:rsidR="00EE5F1B" w:rsidRDefault="00EE5F1B" w:rsidP="00EE5F1B">
      <w:pPr>
        <w:rPr>
          <w:rFonts w:asciiTheme="majorHAnsi" w:hAnsiTheme="majorHAnsi" w:cstheme="majorHAnsi"/>
          <w:b/>
          <w:sz w:val="28"/>
          <w:szCs w:val="28"/>
        </w:rPr>
      </w:pPr>
    </w:p>
    <w:p w:rsidR="00EE5F1B" w:rsidRDefault="00EE5F1B" w:rsidP="00EE5F1B">
      <w:pPr>
        <w:rPr>
          <w:rFonts w:asciiTheme="majorHAnsi" w:hAnsiTheme="majorHAnsi" w:cstheme="majorHAnsi"/>
          <w:b/>
          <w:sz w:val="28"/>
          <w:szCs w:val="28"/>
        </w:rPr>
      </w:pPr>
    </w:p>
    <w:p w:rsidR="00EE5F1B" w:rsidRDefault="00EE5F1B" w:rsidP="00EE5F1B">
      <w:pPr>
        <w:jc w:val="center"/>
        <w:rPr>
          <w:rFonts w:asciiTheme="majorHAnsi" w:hAnsiTheme="majorHAnsi" w:cstheme="majorHAnsi"/>
          <w:b/>
          <w:sz w:val="28"/>
          <w:szCs w:val="28"/>
        </w:rPr>
      </w:pPr>
      <w:r>
        <w:rPr>
          <w:rFonts w:asciiTheme="majorHAnsi" w:hAnsiTheme="majorHAnsi" w:cstheme="majorHAnsi"/>
          <w:b/>
          <w:noProof/>
          <w:sz w:val="28"/>
          <w:szCs w:val="28"/>
          <w:lang w:eastAsia="tr-TR"/>
        </w:rPr>
        <w:drawing>
          <wp:inline distT="0" distB="0" distL="0" distR="0">
            <wp:extent cx="5859780" cy="3314643"/>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RES YÖNETİMİ VE ÖFKE KONTROLÜ 2.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894369" cy="3334208"/>
                    </a:xfrm>
                    <a:prstGeom prst="rect">
                      <a:avLst/>
                    </a:prstGeom>
                  </pic:spPr>
                </pic:pic>
              </a:graphicData>
            </a:graphic>
          </wp:inline>
        </w:drawing>
      </w:r>
    </w:p>
    <w:p w:rsidR="00EE5F1B" w:rsidRDefault="00EE5F1B" w:rsidP="00EE5F1B">
      <w:pPr>
        <w:jc w:val="center"/>
        <w:rPr>
          <w:rFonts w:asciiTheme="majorHAnsi" w:hAnsiTheme="majorHAnsi" w:cstheme="majorHAnsi"/>
          <w:b/>
          <w:sz w:val="28"/>
          <w:szCs w:val="28"/>
        </w:rPr>
      </w:pPr>
    </w:p>
    <w:p w:rsidR="00EE5F1B" w:rsidRDefault="00EE5F1B" w:rsidP="00EE5F1B">
      <w:pPr>
        <w:rPr>
          <w:rFonts w:asciiTheme="majorHAnsi" w:hAnsiTheme="majorHAnsi" w:cstheme="majorHAnsi"/>
          <w:b/>
          <w:sz w:val="28"/>
          <w:szCs w:val="28"/>
        </w:rPr>
      </w:pPr>
    </w:p>
    <w:p w:rsidR="00EE5F1B" w:rsidRDefault="0054447C" w:rsidP="0054447C">
      <w:pPr>
        <w:jc w:val="center"/>
        <w:rPr>
          <w:rFonts w:asciiTheme="majorHAnsi" w:hAnsiTheme="majorHAnsi" w:cstheme="majorHAnsi"/>
          <w:b/>
          <w:sz w:val="28"/>
          <w:szCs w:val="28"/>
        </w:rPr>
      </w:pPr>
      <w:r w:rsidRPr="0054447C">
        <w:rPr>
          <w:rFonts w:asciiTheme="majorHAnsi" w:hAnsiTheme="majorHAnsi" w:cstheme="majorHAnsi"/>
          <w:b/>
          <w:sz w:val="28"/>
          <w:szCs w:val="28"/>
        </w:rPr>
        <w:t>MTB’DEN EĞİTİME DESTEK</w:t>
      </w:r>
    </w:p>
    <w:p w:rsidR="0054447C" w:rsidRPr="0054447C" w:rsidRDefault="0054447C" w:rsidP="0054447C">
      <w:pPr>
        <w:rPr>
          <w:rFonts w:asciiTheme="majorHAnsi" w:hAnsiTheme="majorHAnsi" w:cstheme="majorHAnsi"/>
          <w:sz w:val="24"/>
          <w:szCs w:val="24"/>
        </w:rPr>
      </w:pPr>
      <w:r w:rsidRPr="0054447C">
        <w:rPr>
          <w:rFonts w:asciiTheme="majorHAnsi" w:hAnsiTheme="majorHAnsi" w:cstheme="majorHAnsi"/>
          <w:sz w:val="24"/>
          <w:szCs w:val="24"/>
        </w:rPr>
        <w:t>Sosyal sorumluluk projeleri kapsamında eğitime destek çalışmaları sürdüren MTB, TOBB’un sağladığı katkı Malatya’da eğitim gören 800 öğrenciye okul kıyafeti yardımında bulundu.</w:t>
      </w:r>
    </w:p>
    <w:p w:rsidR="00EE5F1B" w:rsidRDefault="0054447C" w:rsidP="0054447C">
      <w:pPr>
        <w:rPr>
          <w:rFonts w:asciiTheme="majorHAnsi" w:hAnsiTheme="majorHAnsi" w:cstheme="majorHAnsi"/>
          <w:sz w:val="24"/>
          <w:szCs w:val="24"/>
        </w:rPr>
      </w:pPr>
      <w:r w:rsidRPr="0054447C">
        <w:rPr>
          <w:rFonts w:asciiTheme="majorHAnsi" w:hAnsiTheme="majorHAnsi" w:cstheme="majorHAnsi"/>
          <w:sz w:val="24"/>
          <w:szCs w:val="24"/>
        </w:rPr>
        <w:t>Okul kıyafetleri, Malatya Ticaret Borsası Yönetim Kurulu Başkanı Ramazan Özcan, Meclis Başkanı Erdoğan Ünal ve yönetim kurulu üyeleri tarafından Levent İlköğretim, Hamidiye İlköğretim, Melekbaba Semt Konağı ve Çayır köy ilköğretim okulu idarecilerine teslim edildi.</w:t>
      </w:r>
    </w:p>
    <w:p w:rsidR="0054447C" w:rsidRDefault="0054447C" w:rsidP="0054447C">
      <w:pPr>
        <w:rPr>
          <w:rFonts w:asciiTheme="majorHAnsi" w:hAnsiTheme="majorHAnsi" w:cstheme="majorHAnsi"/>
          <w:sz w:val="24"/>
          <w:szCs w:val="24"/>
        </w:rPr>
      </w:pPr>
    </w:p>
    <w:p w:rsidR="0054447C" w:rsidRDefault="0054447C" w:rsidP="0054447C">
      <w:pPr>
        <w:jc w:val="center"/>
        <w:rPr>
          <w:rFonts w:asciiTheme="majorHAnsi" w:hAnsiTheme="majorHAnsi" w:cstheme="majorHAnsi"/>
          <w:sz w:val="24"/>
          <w:szCs w:val="24"/>
        </w:rPr>
      </w:pPr>
      <w:r>
        <w:rPr>
          <w:rFonts w:asciiTheme="majorHAnsi" w:hAnsiTheme="majorHAnsi" w:cstheme="majorHAnsi"/>
          <w:noProof/>
          <w:sz w:val="24"/>
          <w:szCs w:val="24"/>
          <w:lang w:eastAsia="tr-TR"/>
        </w:rPr>
        <w:drawing>
          <wp:inline distT="0" distB="0" distL="0" distR="0">
            <wp:extent cx="3233860" cy="200025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KÇADAĞ 1.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36627" cy="2001962"/>
                    </a:xfrm>
                    <a:prstGeom prst="rect">
                      <a:avLst/>
                    </a:prstGeom>
                  </pic:spPr>
                </pic:pic>
              </a:graphicData>
            </a:graphic>
          </wp:inline>
        </w:drawing>
      </w:r>
      <w:r>
        <w:rPr>
          <w:rFonts w:asciiTheme="majorHAnsi" w:hAnsiTheme="majorHAnsi" w:cstheme="majorHAnsi"/>
          <w:noProof/>
          <w:sz w:val="24"/>
          <w:szCs w:val="24"/>
          <w:lang w:eastAsia="tr-TR"/>
        </w:rPr>
        <w:drawing>
          <wp:inline distT="0" distB="0" distL="0" distR="0">
            <wp:extent cx="3127375" cy="1975788"/>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ĞİTİM 4.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146141" cy="1987644"/>
                    </a:xfrm>
                    <a:prstGeom prst="rect">
                      <a:avLst/>
                    </a:prstGeom>
                  </pic:spPr>
                </pic:pic>
              </a:graphicData>
            </a:graphic>
          </wp:inline>
        </w:drawing>
      </w:r>
    </w:p>
    <w:p w:rsidR="0054447C" w:rsidRDefault="0054447C" w:rsidP="0054447C">
      <w:pPr>
        <w:jc w:val="center"/>
        <w:rPr>
          <w:rFonts w:asciiTheme="majorHAnsi" w:hAnsiTheme="majorHAnsi" w:cstheme="majorHAnsi"/>
          <w:sz w:val="24"/>
          <w:szCs w:val="24"/>
        </w:rPr>
      </w:pPr>
    </w:p>
    <w:p w:rsidR="0054447C" w:rsidRDefault="0054447C" w:rsidP="0054447C">
      <w:pPr>
        <w:jc w:val="center"/>
        <w:rPr>
          <w:rFonts w:asciiTheme="majorHAnsi" w:hAnsiTheme="majorHAnsi" w:cstheme="majorHAnsi"/>
          <w:sz w:val="24"/>
          <w:szCs w:val="24"/>
        </w:rPr>
      </w:pPr>
      <w:r>
        <w:rPr>
          <w:rFonts w:asciiTheme="majorHAnsi" w:hAnsiTheme="majorHAnsi" w:cstheme="majorHAnsi"/>
          <w:noProof/>
          <w:sz w:val="24"/>
          <w:szCs w:val="24"/>
          <w:lang w:eastAsia="tr-TR"/>
        </w:rPr>
        <w:drawing>
          <wp:inline distT="0" distB="0" distL="0" distR="0">
            <wp:extent cx="3940021" cy="401002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ĞİTİM 6.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950029" cy="4020211"/>
                    </a:xfrm>
                    <a:prstGeom prst="rect">
                      <a:avLst/>
                    </a:prstGeom>
                  </pic:spPr>
                </pic:pic>
              </a:graphicData>
            </a:graphic>
          </wp:inline>
        </w:drawing>
      </w:r>
    </w:p>
    <w:p w:rsidR="0054447C" w:rsidRDefault="0054447C" w:rsidP="0054447C">
      <w:pPr>
        <w:jc w:val="center"/>
        <w:rPr>
          <w:rFonts w:asciiTheme="majorHAnsi" w:hAnsiTheme="majorHAnsi" w:cstheme="majorHAnsi"/>
          <w:sz w:val="24"/>
          <w:szCs w:val="24"/>
        </w:rPr>
      </w:pPr>
    </w:p>
    <w:p w:rsidR="0054447C" w:rsidRDefault="0054447C" w:rsidP="0054447C">
      <w:pPr>
        <w:jc w:val="center"/>
        <w:rPr>
          <w:rFonts w:asciiTheme="majorHAnsi" w:hAnsiTheme="majorHAnsi" w:cstheme="majorHAnsi"/>
          <w:sz w:val="24"/>
          <w:szCs w:val="24"/>
        </w:rPr>
      </w:pPr>
    </w:p>
    <w:p w:rsidR="0054447C" w:rsidRDefault="0054447C" w:rsidP="0054447C">
      <w:pPr>
        <w:jc w:val="center"/>
        <w:rPr>
          <w:rFonts w:asciiTheme="majorHAnsi" w:hAnsiTheme="majorHAnsi" w:cstheme="majorHAnsi"/>
          <w:sz w:val="24"/>
          <w:szCs w:val="24"/>
        </w:rPr>
      </w:pPr>
      <w:r>
        <w:rPr>
          <w:rFonts w:asciiTheme="majorHAnsi" w:hAnsiTheme="majorHAnsi" w:cstheme="majorHAnsi"/>
          <w:noProof/>
          <w:sz w:val="24"/>
          <w:szCs w:val="24"/>
          <w:lang w:eastAsia="tr-TR"/>
        </w:rPr>
        <w:drawing>
          <wp:inline distT="0" distB="0" distL="0" distR="0">
            <wp:extent cx="6143625" cy="3870666"/>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YAZIHAN HAMİDİYE 1.jp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47043" cy="3872819"/>
                    </a:xfrm>
                    <a:prstGeom prst="rect">
                      <a:avLst/>
                    </a:prstGeom>
                  </pic:spPr>
                </pic:pic>
              </a:graphicData>
            </a:graphic>
          </wp:inline>
        </w:drawing>
      </w:r>
    </w:p>
    <w:p w:rsidR="0054447C" w:rsidRDefault="0054447C" w:rsidP="0054447C">
      <w:pPr>
        <w:jc w:val="center"/>
        <w:rPr>
          <w:rFonts w:asciiTheme="majorHAnsi" w:hAnsiTheme="majorHAnsi" w:cstheme="majorHAnsi"/>
          <w:sz w:val="24"/>
          <w:szCs w:val="24"/>
        </w:rPr>
      </w:pPr>
    </w:p>
    <w:p w:rsidR="0054447C" w:rsidRPr="0054447C" w:rsidRDefault="0054447C" w:rsidP="0054447C">
      <w:pPr>
        <w:jc w:val="center"/>
        <w:rPr>
          <w:rFonts w:asciiTheme="majorHAnsi" w:hAnsiTheme="majorHAnsi" w:cstheme="majorHAnsi"/>
          <w:sz w:val="24"/>
          <w:szCs w:val="24"/>
        </w:rPr>
      </w:pPr>
      <w:r>
        <w:rPr>
          <w:rFonts w:asciiTheme="majorHAnsi" w:hAnsiTheme="majorHAnsi" w:cstheme="majorHAnsi"/>
          <w:noProof/>
          <w:sz w:val="24"/>
          <w:szCs w:val="24"/>
          <w:lang w:eastAsia="tr-TR"/>
        </w:rPr>
        <w:drawing>
          <wp:inline distT="0" distB="0" distL="0" distR="0">
            <wp:extent cx="6124575" cy="3889068"/>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ĞİTİM1.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6742" cy="3890444"/>
                    </a:xfrm>
                    <a:prstGeom prst="rect">
                      <a:avLst/>
                    </a:prstGeom>
                  </pic:spPr>
                </pic:pic>
              </a:graphicData>
            </a:graphic>
          </wp:inline>
        </w:drawing>
      </w:r>
    </w:p>
    <w:sectPr w:rsidR="0054447C" w:rsidRPr="0054447C" w:rsidSect="00AD3033">
      <w:pgSz w:w="11906" w:h="16838"/>
      <w:pgMar w:top="1117" w:right="140" w:bottom="1417" w:left="284" w:header="0" w:footer="0"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868EB" w:rsidRDefault="001868EB" w:rsidP="00CE7D4A">
      <w:pPr>
        <w:spacing w:after="0" w:line="240" w:lineRule="auto"/>
      </w:pPr>
      <w:r>
        <w:separator/>
      </w:r>
    </w:p>
  </w:endnote>
  <w:endnote w:type="continuationSeparator" w:id="1">
    <w:p w:rsidR="001868EB" w:rsidRDefault="001868EB" w:rsidP="00CE7D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20002A87" w:usb1="00000000" w:usb2="00000000"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Calibri Light">
    <w:altName w:val="Arial"/>
    <w:charset w:val="A2"/>
    <w:family w:val="swiss"/>
    <w:pitch w:val="variable"/>
    <w:sig w:usb0="00000000"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08BF" w:rsidRDefault="00C507E8" w:rsidP="003F0F20">
    <w:pPr>
      <w:pStyle w:val="stbilgi"/>
      <w:pBdr>
        <w:top w:val="single" w:sz="8" w:space="1" w:color="auto"/>
        <w:left w:val="single" w:sz="8" w:space="4" w:color="auto"/>
        <w:bottom w:val="single" w:sz="8" w:space="1" w:color="auto"/>
        <w:right w:val="single" w:sz="8" w:space="4" w:color="auto"/>
      </w:pBdr>
      <w:shd w:val="clear" w:color="auto" w:fill="5B9BD5" w:themeFill="accent1"/>
      <w:tabs>
        <w:tab w:val="clear" w:pos="9072"/>
        <w:tab w:val="right" w:pos="11766"/>
      </w:tabs>
      <w:rPr>
        <w:noProof/>
        <w:sz w:val="24"/>
        <w:lang w:eastAsia="tr-TR"/>
      </w:rPr>
    </w:pPr>
    <w:r>
      <w:rPr>
        <w:noProof/>
        <w:sz w:val="24"/>
        <w:lang w:eastAsia="tr-TR"/>
      </w:rPr>
      <w:pict>
        <v:rect id="_x0000_s2052" style="position:absolute;margin-left:523.2pt;margin-top:2.4pt;width:60pt;height:43.65pt;z-index:251660288;mso-position-horizontal-relative:left-margin-area;mso-position-vertical-relative:bottom-margin-area" stroked="f">
          <v:textbox style="mso-next-textbox:#_x0000_s2052">
            <w:txbxContent>
              <w:sdt>
                <w:sdtPr>
                  <w:rPr>
                    <w:rFonts w:asciiTheme="majorHAnsi" w:hAnsiTheme="majorHAnsi"/>
                    <w:sz w:val="48"/>
                    <w:szCs w:val="48"/>
                  </w:rPr>
                  <w:id w:val="-556850755"/>
                  <w:docPartObj>
                    <w:docPartGallery w:val="Page Numbers (Margins)"/>
                    <w:docPartUnique/>
                  </w:docPartObj>
                </w:sdtPr>
                <w:sdtContent>
                  <w:sdt>
                    <w:sdtPr>
                      <w:rPr>
                        <w:rFonts w:asciiTheme="majorHAnsi" w:hAnsiTheme="majorHAnsi"/>
                        <w:sz w:val="48"/>
                        <w:szCs w:val="48"/>
                      </w:rPr>
                      <w:id w:val="-1807145412"/>
                      <w:docPartObj>
                        <w:docPartGallery w:val="Page Numbers (Margins)"/>
                        <w:docPartUnique/>
                      </w:docPartObj>
                    </w:sdtPr>
                    <w:sdtContent>
                      <w:p w:rsidR="001208BF" w:rsidRDefault="00C507E8" w:rsidP="00AD3033">
                        <w:pPr>
                          <w:jc w:val="center"/>
                          <w:rPr>
                            <w:rFonts w:asciiTheme="majorHAnsi" w:hAnsiTheme="majorHAnsi"/>
                            <w:sz w:val="48"/>
                            <w:szCs w:val="48"/>
                          </w:rPr>
                        </w:pPr>
                        <w:r w:rsidRPr="00C507E8">
                          <w:fldChar w:fldCharType="begin"/>
                        </w:r>
                        <w:r w:rsidR="001208BF">
                          <w:instrText xml:space="preserve"> PAGE   \* MERGEFORMAT </w:instrText>
                        </w:r>
                        <w:r w:rsidRPr="00C507E8">
                          <w:fldChar w:fldCharType="separate"/>
                        </w:r>
                        <w:r w:rsidR="00720B61" w:rsidRPr="00720B61">
                          <w:rPr>
                            <w:rFonts w:asciiTheme="majorHAnsi" w:hAnsiTheme="majorHAnsi"/>
                            <w:noProof/>
                            <w:sz w:val="48"/>
                            <w:szCs w:val="48"/>
                          </w:rPr>
                          <w:t>1</w:t>
                        </w:r>
                        <w:r>
                          <w:rPr>
                            <w:rFonts w:asciiTheme="majorHAnsi" w:hAnsiTheme="majorHAnsi"/>
                            <w:noProof/>
                            <w:sz w:val="48"/>
                            <w:szCs w:val="48"/>
                          </w:rPr>
                          <w:fldChar w:fldCharType="end"/>
                        </w:r>
                      </w:p>
                    </w:sdtContent>
                  </w:sdt>
                </w:sdtContent>
              </w:sdt>
            </w:txbxContent>
          </v:textbox>
          <w10:wrap anchorx="margin" anchory="page"/>
        </v:rect>
      </w:pict>
    </w:r>
    <w:r w:rsidR="001208BF">
      <w:rPr>
        <w:noProof/>
        <w:sz w:val="24"/>
        <w:lang w:eastAsia="tr-TR"/>
      </w:rPr>
      <w:tab/>
    </w:r>
    <w:r w:rsidR="001208BF">
      <w:rPr>
        <w:noProof/>
        <w:sz w:val="24"/>
        <w:lang w:eastAsia="tr-TR"/>
      </w:rPr>
      <w:tab/>
    </w:r>
  </w:p>
  <w:p w:rsidR="001208BF" w:rsidRPr="00AD3033" w:rsidRDefault="001208BF" w:rsidP="00AD3033">
    <w:pPr>
      <w:pStyle w:val="stbilgi"/>
      <w:pBdr>
        <w:top w:val="single" w:sz="8" w:space="1" w:color="auto"/>
        <w:left w:val="single" w:sz="8" w:space="4" w:color="auto"/>
        <w:bottom w:val="single" w:sz="8" w:space="1" w:color="auto"/>
        <w:right w:val="single" w:sz="8" w:space="4" w:color="auto"/>
      </w:pBdr>
      <w:shd w:val="clear" w:color="auto" w:fill="C00000"/>
      <w:tabs>
        <w:tab w:val="clear" w:pos="9072"/>
        <w:tab w:val="right" w:pos="11766"/>
      </w:tabs>
      <w:jc w:val="center"/>
      <w:rPr>
        <w:noProof/>
        <w:sz w:val="24"/>
        <w:lang w:eastAsia="tr-TR"/>
      </w:rPr>
    </w:pPr>
    <w:r>
      <w:rPr>
        <w:noProof/>
        <w:sz w:val="24"/>
        <w:lang w:eastAsia="tr-TR"/>
      </w:rPr>
      <w:t>2019 YILI FAALİYET RAPORU</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868EB" w:rsidRDefault="001868EB" w:rsidP="00CE7D4A">
      <w:pPr>
        <w:spacing w:after="0" w:line="240" w:lineRule="auto"/>
      </w:pPr>
      <w:r>
        <w:separator/>
      </w:r>
    </w:p>
  </w:footnote>
  <w:footnote w:type="continuationSeparator" w:id="1">
    <w:p w:rsidR="001868EB" w:rsidRDefault="001868EB" w:rsidP="00CE7D4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08BF" w:rsidRDefault="001208BF" w:rsidP="00F61482">
    <w:pPr>
      <w:pStyle w:val="stbilgi"/>
      <w:pBdr>
        <w:top w:val="single" w:sz="8" w:space="1" w:color="auto"/>
        <w:left w:val="single" w:sz="8" w:space="4" w:color="auto"/>
        <w:bottom w:val="single" w:sz="8" w:space="1" w:color="auto"/>
        <w:right w:val="single" w:sz="8" w:space="4" w:color="auto"/>
      </w:pBdr>
      <w:shd w:val="clear" w:color="auto" w:fill="C00000"/>
      <w:jc w:val="center"/>
      <w:rPr>
        <w:noProof/>
        <w:sz w:val="24"/>
        <w:lang w:eastAsia="tr-TR"/>
      </w:rPr>
    </w:pPr>
    <w:r>
      <w:rPr>
        <w:noProof/>
        <w:sz w:val="24"/>
        <w:lang w:eastAsia="tr-TR"/>
      </w:rPr>
      <w:tab/>
    </w:r>
    <w:r>
      <w:rPr>
        <w:noProof/>
        <w:sz w:val="24"/>
        <w:lang w:eastAsia="tr-TR"/>
      </w:rPr>
      <w:tab/>
    </w:r>
  </w:p>
  <w:p w:rsidR="001208BF" w:rsidRDefault="001208BF" w:rsidP="00F61482">
    <w:pPr>
      <w:pStyle w:val="stbilgi"/>
      <w:pBdr>
        <w:top w:val="single" w:sz="8" w:space="1" w:color="auto"/>
        <w:left w:val="single" w:sz="8" w:space="4" w:color="auto"/>
        <w:bottom w:val="single" w:sz="8" w:space="1" w:color="auto"/>
        <w:right w:val="single" w:sz="8" w:space="4" w:color="auto"/>
      </w:pBdr>
      <w:shd w:val="clear" w:color="auto" w:fill="C00000"/>
      <w:jc w:val="center"/>
      <w:rPr>
        <w:noProof/>
        <w:sz w:val="24"/>
        <w:lang w:eastAsia="tr-TR"/>
      </w:rPr>
    </w:pPr>
    <w:r>
      <w:rPr>
        <w:noProof/>
        <w:sz w:val="24"/>
        <w:lang w:eastAsia="tr-TR"/>
      </w:rPr>
      <w:t>MALATYA TİCARET BORSASI</w:t>
    </w:r>
  </w:p>
  <w:p w:rsidR="001208BF" w:rsidRDefault="001208BF" w:rsidP="003F0F20">
    <w:pPr>
      <w:pStyle w:val="stbilgi"/>
      <w:pBdr>
        <w:top w:val="single" w:sz="8" w:space="1" w:color="auto"/>
        <w:left w:val="single" w:sz="8" w:space="4" w:color="auto"/>
        <w:bottom w:val="single" w:sz="8" w:space="1" w:color="auto"/>
        <w:right w:val="single" w:sz="8" w:space="4" w:color="auto"/>
      </w:pBdr>
      <w:shd w:val="clear" w:color="auto" w:fill="5B9BD5" w:themeFill="accent1"/>
      <w:jc w:val="center"/>
      <w:rPr>
        <w:noProof/>
        <w:sz w:val="24"/>
        <w:lang w:eastAsia="tr-TR"/>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08BF" w:rsidRDefault="001208BF" w:rsidP="00CE7D4A">
    <w:pPr>
      <w:pStyle w:val="stbilgi"/>
      <w:ind w:right="-14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83F94"/>
    <w:multiLevelType w:val="multilevel"/>
    <w:tmpl w:val="A2CC0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1C3861"/>
    <w:multiLevelType w:val="multilevel"/>
    <w:tmpl w:val="32BA5E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415302B"/>
    <w:multiLevelType w:val="multilevel"/>
    <w:tmpl w:val="402A1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87F063A"/>
    <w:multiLevelType w:val="multilevel"/>
    <w:tmpl w:val="1E421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31A4D84"/>
    <w:multiLevelType w:val="multilevel"/>
    <w:tmpl w:val="E7BA8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9F2C5A"/>
    <w:multiLevelType w:val="hybridMultilevel"/>
    <w:tmpl w:val="4502CAA6"/>
    <w:lvl w:ilvl="0" w:tplc="041F0001">
      <w:start w:val="1"/>
      <w:numFmt w:val="bullet"/>
      <w:lvlText w:val=""/>
      <w:lvlJc w:val="left"/>
      <w:pPr>
        <w:ind w:left="1571" w:hanging="360"/>
      </w:pPr>
      <w:rPr>
        <w:rFonts w:ascii="Symbol" w:hAnsi="Symbol" w:hint="default"/>
      </w:rPr>
    </w:lvl>
    <w:lvl w:ilvl="1" w:tplc="041F0003" w:tentative="1">
      <w:start w:val="1"/>
      <w:numFmt w:val="bullet"/>
      <w:lvlText w:val="o"/>
      <w:lvlJc w:val="left"/>
      <w:pPr>
        <w:ind w:left="2291" w:hanging="360"/>
      </w:pPr>
      <w:rPr>
        <w:rFonts w:ascii="Courier New" w:hAnsi="Courier New" w:cs="Courier New" w:hint="default"/>
      </w:rPr>
    </w:lvl>
    <w:lvl w:ilvl="2" w:tplc="041F0005" w:tentative="1">
      <w:start w:val="1"/>
      <w:numFmt w:val="bullet"/>
      <w:lvlText w:val=""/>
      <w:lvlJc w:val="left"/>
      <w:pPr>
        <w:ind w:left="3011" w:hanging="360"/>
      </w:pPr>
      <w:rPr>
        <w:rFonts w:ascii="Wingdings" w:hAnsi="Wingdings" w:hint="default"/>
      </w:rPr>
    </w:lvl>
    <w:lvl w:ilvl="3" w:tplc="041F0001" w:tentative="1">
      <w:start w:val="1"/>
      <w:numFmt w:val="bullet"/>
      <w:lvlText w:val=""/>
      <w:lvlJc w:val="left"/>
      <w:pPr>
        <w:ind w:left="3731" w:hanging="360"/>
      </w:pPr>
      <w:rPr>
        <w:rFonts w:ascii="Symbol" w:hAnsi="Symbol" w:hint="default"/>
      </w:rPr>
    </w:lvl>
    <w:lvl w:ilvl="4" w:tplc="041F0003" w:tentative="1">
      <w:start w:val="1"/>
      <w:numFmt w:val="bullet"/>
      <w:lvlText w:val="o"/>
      <w:lvlJc w:val="left"/>
      <w:pPr>
        <w:ind w:left="4451" w:hanging="360"/>
      </w:pPr>
      <w:rPr>
        <w:rFonts w:ascii="Courier New" w:hAnsi="Courier New" w:cs="Courier New" w:hint="default"/>
      </w:rPr>
    </w:lvl>
    <w:lvl w:ilvl="5" w:tplc="041F0005" w:tentative="1">
      <w:start w:val="1"/>
      <w:numFmt w:val="bullet"/>
      <w:lvlText w:val=""/>
      <w:lvlJc w:val="left"/>
      <w:pPr>
        <w:ind w:left="5171" w:hanging="360"/>
      </w:pPr>
      <w:rPr>
        <w:rFonts w:ascii="Wingdings" w:hAnsi="Wingdings" w:hint="default"/>
      </w:rPr>
    </w:lvl>
    <w:lvl w:ilvl="6" w:tplc="041F0001" w:tentative="1">
      <w:start w:val="1"/>
      <w:numFmt w:val="bullet"/>
      <w:lvlText w:val=""/>
      <w:lvlJc w:val="left"/>
      <w:pPr>
        <w:ind w:left="5891" w:hanging="360"/>
      </w:pPr>
      <w:rPr>
        <w:rFonts w:ascii="Symbol" w:hAnsi="Symbol" w:hint="default"/>
      </w:rPr>
    </w:lvl>
    <w:lvl w:ilvl="7" w:tplc="041F0003" w:tentative="1">
      <w:start w:val="1"/>
      <w:numFmt w:val="bullet"/>
      <w:lvlText w:val="o"/>
      <w:lvlJc w:val="left"/>
      <w:pPr>
        <w:ind w:left="6611" w:hanging="360"/>
      </w:pPr>
      <w:rPr>
        <w:rFonts w:ascii="Courier New" w:hAnsi="Courier New" w:cs="Courier New" w:hint="default"/>
      </w:rPr>
    </w:lvl>
    <w:lvl w:ilvl="8" w:tplc="041F0005" w:tentative="1">
      <w:start w:val="1"/>
      <w:numFmt w:val="bullet"/>
      <w:lvlText w:val=""/>
      <w:lvlJc w:val="left"/>
      <w:pPr>
        <w:ind w:left="7331" w:hanging="360"/>
      </w:pPr>
      <w:rPr>
        <w:rFonts w:ascii="Wingdings" w:hAnsi="Wingdings" w:hint="default"/>
      </w:rPr>
    </w:lvl>
  </w:abstractNum>
  <w:abstractNum w:abstractNumId="6">
    <w:nsid w:val="26B34886"/>
    <w:multiLevelType w:val="multilevel"/>
    <w:tmpl w:val="E342F4EC"/>
    <w:lvl w:ilvl="0">
      <w:start w:val="1"/>
      <w:numFmt w:val="bullet"/>
      <w:lvlText w:val=""/>
      <w:lvlJc w:val="left"/>
      <w:pPr>
        <w:ind w:left="1104" w:hanging="552"/>
      </w:pPr>
      <w:rPr>
        <w:rFonts w:ascii="Symbol" w:hAnsi="Symbol" w:hint="default"/>
      </w:rPr>
    </w:lvl>
    <w:lvl w:ilvl="1">
      <w:start w:val="5"/>
      <w:numFmt w:val="decimal"/>
      <w:lvlText w:val="%1.%2"/>
      <w:lvlJc w:val="left"/>
      <w:pPr>
        <w:ind w:left="1464" w:hanging="552"/>
      </w:pPr>
      <w:rPr>
        <w:rFonts w:hint="default"/>
      </w:rPr>
    </w:lvl>
    <w:lvl w:ilvl="2">
      <w:start w:val="4"/>
      <w:numFmt w:val="decimal"/>
      <w:lvlText w:val="%1.%2.%3"/>
      <w:lvlJc w:val="left"/>
      <w:pPr>
        <w:ind w:left="1992" w:hanging="720"/>
      </w:pPr>
      <w:rPr>
        <w:rFonts w:hint="default"/>
      </w:rPr>
    </w:lvl>
    <w:lvl w:ilvl="3">
      <w:start w:val="1"/>
      <w:numFmt w:val="decimal"/>
      <w:lvlText w:val="%1.%2.%3.%4"/>
      <w:lvlJc w:val="left"/>
      <w:pPr>
        <w:ind w:left="2712" w:hanging="1080"/>
      </w:pPr>
      <w:rPr>
        <w:rFonts w:hint="default"/>
      </w:rPr>
    </w:lvl>
    <w:lvl w:ilvl="4">
      <w:start w:val="1"/>
      <w:numFmt w:val="decimal"/>
      <w:lvlText w:val="%1.%2.%3.%4.%5"/>
      <w:lvlJc w:val="left"/>
      <w:pPr>
        <w:ind w:left="3072" w:hanging="1080"/>
      </w:pPr>
      <w:rPr>
        <w:rFonts w:hint="default"/>
      </w:rPr>
    </w:lvl>
    <w:lvl w:ilvl="5">
      <w:start w:val="1"/>
      <w:numFmt w:val="decimal"/>
      <w:lvlText w:val="%1.%2.%3.%4.%5.%6"/>
      <w:lvlJc w:val="left"/>
      <w:pPr>
        <w:ind w:left="3792" w:hanging="1440"/>
      </w:pPr>
      <w:rPr>
        <w:rFonts w:hint="default"/>
      </w:rPr>
    </w:lvl>
    <w:lvl w:ilvl="6">
      <w:start w:val="1"/>
      <w:numFmt w:val="decimal"/>
      <w:lvlText w:val="%1.%2.%3.%4.%5.%6.%7"/>
      <w:lvlJc w:val="left"/>
      <w:pPr>
        <w:ind w:left="4152" w:hanging="1440"/>
      </w:pPr>
      <w:rPr>
        <w:rFonts w:hint="default"/>
      </w:rPr>
    </w:lvl>
    <w:lvl w:ilvl="7">
      <w:start w:val="1"/>
      <w:numFmt w:val="decimal"/>
      <w:lvlText w:val="%1.%2.%3.%4.%5.%6.%7.%8"/>
      <w:lvlJc w:val="left"/>
      <w:pPr>
        <w:ind w:left="4872" w:hanging="1800"/>
      </w:pPr>
      <w:rPr>
        <w:rFonts w:hint="default"/>
      </w:rPr>
    </w:lvl>
    <w:lvl w:ilvl="8">
      <w:start w:val="1"/>
      <w:numFmt w:val="decimal"/>
      <w:lvlText w:val="%1.%2.%3.%4.%5.%6.%7.%8.%9"/>
      <w:lvlJc w:val="left"/>
      <w:pPr>
        <w:ind w:left="5232" w:hanging="1800"/>
      </w:pPr>
      <w:rPr>
        <w:rFonts w:hint="default"/>
      </w:rPr>
    </w:lvl>
  </w:abstractNum>
  <w:abstractNum w:abstractNumId="7">
    <w:nsid w:val="2B8725E1"/>
    <w:multiLevelType w:val="multilevel"/>
    <w:tmpl w:val="865851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C015F25"/>
    <w:multiLevelType w:val="hybridMultilevel"/>
    <w:tmpl w:val="93161EE4"/>
    <w:lvl w:ilvl="0" w:tplc="041F0005">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9">
    <w:nsid w:val="2E6F1BEC"/>
    <w:multiLevelType w:val="hybridMultilevel"/>
    <w:tmpl w:val="E0744BA0"/>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0">
    <w:nsid w:val="3CCD33CC"/>
    <w:multiLevelType w:val="multilevel"/>
    <w:tmpl w:val="D01A1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D8E35E0"/>
    <w:multiLevelType w:val="hybridMultilevel"/>
    <w:tmpl w:val="4E767DBC"/>
    <w:lvl w:ilvl="0" w:tplc="21A63FB4">
      <w:start w:val="1"/>
      <w:numFmt w:val="bullet"/>
      <w:lvlText w:val="-"/>
      <w:lvlJc w:val="left"/>
      <w:pPr>
        <w:ind w:left="1069" w:hanging="360"/>
      </w:pPr>
      <w:rPr>
        <w:rFonts w:ascii="Calibri" w:eastAsiaTheme="minorEastAsia" w:hAnsi="Calibri" w:cs="Calibri" w:hint="default"/>
      </w:rPr>
    </w:lvl>
    <w:lvl w:ilvl="1" w:tplc="041F0003" w:tentative="1">
      <w:start w:val="1"/>
      <w:numFmt w:val="bullet"/>
      <w:lvlText w:val="o"/>
      <w:lvlJc w:val="left"/>
      <w:pPr>
        <w:ind w:left="1789" w:hanging="360"/>
      </w:pPr>
      <w:rPr>
        <w:rFonts w:ascii="Courier New" w:hAnsi="Courier New" w:cs="Courier New" w:hint="default"/>
      </w:rPr>
    </w:lvl>
    <w:lvl w:ilvl="2" w:tplc="041F0005" w:tentative="1">
      <w:start w:val="1"/>
      <w:numFmt w:val="bullet"/>
      <w:lvlText w:val=""/>
      <w:lvlJc w:val="left"/>
      <w:pPr>
        <w:ind w:left="2509" w:hanging="360"/>
      </w:pPr>
      <w:rPr>
        <w:rFonts w:ascii="Wingdings" w:hAnsi="Wingdings" w:hint="default"/>
      </w:rPr>
    </w:lvl>
    <w:lvl w:ilvl="3" w:tplc="041F0001" w:tentative="1">
      <w:start w:val="1"/>
      <w:numFmt w:val="bullet"/>
      <w:lvlText w:val=""/>
      <w:lvlJc w:val="left"/>
      <w:pPr>
        <w:ind w:left="3229" w:hanging="360"/>
      </w:pPr>
      <w:rPr>
        <w:rFonts w:ascii="Symbol" w:hAnsi="Symbol" w:hint="default"/>
      </w:rPr>
    </w:lvl>
    <w:lvl w:ilvl="4" w:tplc="041F0003" w:tentative="1">
      <w:start w:val="1"/>
      <w:numFmt w:val="bullet"/>
      <w:lvlText w:val="o"/>
      <w:lvlJc w:val="left"/>
      <w:pPr>
        <w:ind w:left="3949" w:hanging="360"/>
      </w:pPr>
      <w:rPr>
        <w:rFonts w:ascii="Courier New" w:hAnsi="Courier New" w:cs="Courier New" w:hint="default"/>
      </w:rPr>
    </w:lvl>
    <w:lvl w:ilvl="5" w:tplc="041F0005" w:tentative="1">
      <w:start w:val="1"/>
      <w:numFmt w:val="bullet"/>
      <w:lvlText w:val=""/>
      <w:lvlJc w:val="left"/>
      <w:pPr>
        <w:ind w:left="4669" w:hanging="360"/>
      </w:pPr>
      <w:rPr>
        <w:rFonts w:ascii="Wingdings" w:hAnsi="Wingdings" w:hint="default"/>
      </w:rPr>
    </w:lvl>
    <w:lvl w:ilvl="6" w:tplc="041F0001" w:tentative="1">
      <w:start w:val="1"/>
      <w:numFmt w:val="bullet"/>
      <w:lvlText w:val=""/>
      <w:lvlJc w:val="left"/>
      <w:pPr>
        <w:ind w:left="5389" w:hanging="360"/>
      </w:pPr>
      <w:rPr>
        <w:rFonts w:ascii="Symbol" w:hAnsi="Symbol" w:hint="default"/>
      </w:rPr>
    </w:lvl>
    <w:lvl w:ilvl="7" w:tplc="041F0003" w:tentative="1">
      <w:start w:val="1"/>
      <w:numFmt w:val="bullet"/>
      <w:lvlText w:val="o"/>
      <w:lvlJc w:val="left"/>
      <w:pPr>
        <w:ind w:left="6109" w:hanging="360"/>
      </w:pPr>
      <w:rPr>
        <w:rFonts w:ascii="Courier New" w:hAnsi="Courier New" w:cs="Courier New" w:hint="default"/>
      </w:rPr>
    </w:lvl>
    <w:lvl w:ilvl="8" w:tplc="041F0005" w:tentative="1">
      <w:start w:val="1"/>
      <w:numFmt w:val="bullet"/>
      <w:lvlText w:val=""/>
      <w:lvlJc w:val="left"/>
      <w:pPr>
        <w:ind w:left="6829" w:hanging="360"/>
      </w:pPr>
      <w:rPr>
        <w:rFonts w:ascii="Wingdings" w:hAnsi="Wingdings" w:hint="default"/>
      </w:rPr>
    </w:lvl>
  </w:abstractNum>
  <w:abstractNum w:abstractNumId="12">
    <w:nsid w:val="450766F7"/>
    <w:multiLevelType w:val="multilevel"/>
    <w:tmpl w:val="9F54D2F8"/>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3">
    <w:nsid w:val="47960E41"/>
    <w:multiLevelType w:val="hybridMultilevel"/>
    <w:tmpl w:val="30A0D176"/>
    <w:lvl w:ilvl="0" w:tplc="041F0003">
      <w:start w:val="1"/>
      <w:numFmt w:val="bullet"/>
      <w:lvlText w:val="o"/>
      <w:lvlJc w:val="left"/>
      <w:pPr>
        <w:ind w:left="1068" w:hanging="360"/>
      </w:pPr>
      <w:rPr>
        <w:rFonts w:ascii="Courier New" w:hAnsi="Courier New" w:cs="Courier New"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4">
    <w:nsid w:val="4A490708"/>
    <w:multiLevelType w:val="multilevel"/>
    <w:tmpl w:val="CB843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EC2322F"/>
    <w:multiLevelType w:val="multilevel"/>
    <w:tmpl w:val="EC02C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C2B20A9"/>
    <w:multiLevelType w:val="multilevel"/>
    <w:tmpl w:val="6D304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CDA6D4E"/>
    <w:multiLevelType w:val="hybridMultilevel"/>
    <w:tmpl w:val="20DE4F24"/>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8">
    <w:nsid w:val="620643B8"/>
    <w:multiLevelType w:val="hybridMultilevel"/>
    <w:tmpl w:val="7CCE8746"/>
    <w:lvl w:ilvl="0" w:tplc="041F0001">
      <w:start w:val="1"/>
      <w:numFmt w:val="bullet"/>
      <w:lvlText w:val=""/>
      <w:lvlJc w:val="left"/>
      <w:pPr>
        <w:ind w:left="1571" w:hanging="360"/>
      </w:pPr>
      <w:rPr>
        <w:rFonts w:ascii="Symbol" w:hAnsi="Symbol" w:hint="default"/>
      </w:rPr>
    </w:lvl>
    <w:lvl w:ilvl="1" w:tplc="041F0003" w:tentative="1">
      <w:start w:val="1"/>
      <w:numFmt w:val="bullet"/>
      <w:lvlText w:val="o"/>
      <w:lvlJc w:val="left"/>
      <w:pPr>
        <w:ind w:left="2291" w:hanging="360"/>
      </w:pPr>
      <w:rPr>
        <w:rFonts w:ascii="Courier New" w:hAnsi="Courier New" w:cs="Courier New" w:hint="default"/>
      </w:rPr>
    </w:lvl>
    <w:lvl w:ilvl="2" w:tplc="041F0005" w:tentative="1">
      <w:start w:val="1"/>
      <w:numFmt w:val="bullet"/>
      <w:lvlText w:val=""/>
      <w:lvlJc w:val="left"/>
      <w:pPr>
        <w:ind w:left="3011" w:hanging="360"/>
      </w:pPr>
      <w:rPr>
        <w:rFonts w:ascii="Wingdings" w:hAnsi="Wingdings" w:hint="default"/>
      </w:rPr>
    </w:lvl>
    <w:lvl w:ilvl="3" w:tplc="041F0001" w:tentative="1">
      <w:start w:val="1"/>
      <w:numFmt w:val="bullet"/>
      <w:lvlText w:val=""/>
      <w:lvlJc w:val="left"/>
      <w:pPr>
        <w:ind w:left="3731" w:hanging="360"/>
      </w:pPr>
      <w:rPr>
        <w:rFonts w:ascii="Symbol" w:hAnsi="Symbol" w:hint="default"/>
      </w:rPr>
    </w:lvl>
    <w:lvl w:ilvl="4" w:tplc="041F0003" w:tentative="1">
      <w:start w:val="1"/>
      <w:numFmt w:val="bullet"/>
      <w:lvlText w:val="o"/>
      <w:lvlJc w:val="left"/>
      <w:pPr>
        <w:ind w:left="4451" w:hanging="360"/>
      </w:pPr>
      <w:rPr>
        <w:rFonts w:ascii="Courier New" w:hAnsi="Courier New" w:cs="Courier New" w:hint="default"/>
      </w:rPr>
    </w:lvl>
    <w:lvl w:ilvl="5" w:tplc="041F0005" w:tentative="1">
      <w:start w:val="1"/>
      <w:numFmt w:val="bullet"/>
      <w:lvlText w:val=""/>
      <w:lvlJc w:val="left"/>
      <w:pPr>
        <w:ind w:left="5171" w:hanging="360"/>
      </w:pPr>
      <w:rPr>
        <w:rFonts w:ascii="Wingdings" w:hAnsi="Wingdings" w:hint="default"/>
      </w:rPr>
    </w:lvl>
    <w:lvl w:ilvl="6" w:tplc="041F0001" w:tentative="1">
      <w:start w:val="1"/>
      <w:numFmt w:val="bullet"/>
      <w:lvlText w:val=""/>
      <w:lvlJc w:val="left"/>
      <w:pPr>
        <w:ind w:left="5891" w:hanging="360"/>
      </w:pPr>
      <w:rPr>
        <w:rFonts w:ascii="Symbol" w:hAnsi="Symbol" w:hint="default"/>
      </w:rPr>
    </w:lvl>
    <w:lvl w:ilvl="7" w:tplc="041F0003" w:tentative="1">
      <w:start w:val="1"/>
      <w:numFmt w:val="bullet"/>
      <w:lvlText w:val="o"/>
      <w:lvlJc w:val="left"/>
      <w:pPr>
        <w:ind w:left="6611" w:hanging="360"/>
      </w:pPr>
      <w:rPr>
        <w:rFonts w:ascii="Courier New" w:hAnsi="Courier New" w:cs="Courier New" w:hint="default"/>
      </w:rPr>
    </w:lvl>
    <w:lvl w:ilvl="8" w:tplc="041F0005" w:tentative="1">
      <w:start w:val="1"/>
      <w:numFmt w:val="bullet"/>
      <w:lvlText w:val=""/>
      <w:lvlJc w:val="left"/>
      <w:pPr>
        <w:ind w:left="7331" w:hanging="360"/>
      </w:pPr>
      <w:rPr>
        <w:rFonts w:ascii="Wingdings" w:hAnsi="Wingdings" w:hint="default"/>
      </w:rPr>
    </w:lvl>
  </w:abstractNum>
  <w:abstractNum w:abstractNumId="19">
    <w:nsid w:val="6A033638"/>
    <w:multiLevelType w:val="hybridMultilevel"/>
    <w:tmpl w:val="4F283DCE"/>
    <w:lvl w:ilvl="0" w:tplc="81BED802">
      <w:numFmt w:val="bullet"/>
      <w:lvlText w:val="•"/>
      <w:lvlJc w:val="left"/>
      <w:pPr>
        <w:ind w:left="2121" w:hanging="705"/>
      </w:pPr>
      <w:rPr>
        <w:rFonts w:ascii="Calibri Light" w:eastAsiaTheme="minorEastAsia" w:hAnsi="Calibri Light" w:cs="Calibri Light" w:hint="default"/>
      </w:rPr>
    </w:lvl>
    <w:lvl w:ilvl="1" w:tplc="041F0003" w:tentative="1">
      <w:start w:val="1"/>
      <w:numFmt w:val="bullet"/>
      <w:lvlText w:val="o"/>
      <w:lvlJc w:val="left"/>
      <w:pPr>
        <w:ind w:left="2496" w:hanging="360"/>
      </w:pPr>
      <w:rPr>
        <w:rFonts w:ascii="Courier New" w:hAnsi="Courier New" w:cs="Courier New" w:hint="default"/>
      </w:rPr>
    </w:lvl>
    <w:lvl w:ilvl="2" w:tplc="041F0005" w:tentative="1">
      <w:start w:val="1"/>
      <w:numFmt w:val="bullet"/>
      <w:lvlText w:val=""/>
      <w:lvlJc w:val="left"/>
      <w:pPr>
        <w:ind w:left="3216" w:hanging="360"/>
      </w:pPr>
      <w:rPr>
        <w:rFonts w:ascii="Wingdings" w:hAnsi="Wingdings" w:hint="default"/>
      </w:rPr>
    </w:lvl>
    <w:lvl w:ilvl="3" w:tplc="041F0001" w:tentative="1">
      <w:start w:val="1"/>
      <w:numFmt w:val="bullet"/>
      <w:lvlText w:val=""/>
      <w:lvlJc w:val="left"/>
      <w:pPr>
        <w:ind w:left="3936" w:hanging="360"/>
      </w:pPr>
      <w:rPr>
        <w:rFonts w:ascii="Symbol" w:hAnsi="Symbol" w:hint="default"/>
      </w:rPr>
    </w:lvl>
    <w:lvl w:ilvl="4" w:tplc="041F0003" w:tentative="1">
      <w:start w:val="1"/>
      <w:numFmt w:val="bullet"/>
      <w:lvlText w:val="o"/>
      <w:lvlJc w:val="left"/>
      <w:pPr>
        <w:ind w:left="4656" w:hanging="360"/>
      </w:pPr>
      <w:rPr>
        <w:rFonts w:ascii="Courier New" w:hAnsi="Courier New" w:cs="Courier New" w:hint="default"/>
      </w:rPr>
    </w:lvl>
    <w:lvl w:ilvl="5" w:tplc="041F0005" w:tentative="1">
      <w:start w:val="1"/>
      <w:numFmt w:val="bullet"/>
      <w:lvlText w:val=""/>
      <w:lvlJc w:val="left"/>
      <w:pPr>
        <w:ind w:left="5376" w:hanging="360"/>
      </w:pPr>
      <w:rPr>
        <w:rFonts w:ascii="Wingdings" w:hAnsi="Wingdings" w:hint="default"/>
      </w:rPr>
    </w:lvl>
    <w:lvl w:ilvl="6" w:tplc="041F0001" w:tentative="1">
      <w:start w:val="1"/>
      <w:numFmt w:val="bullet"/>
      <w:lvlText w:val=""/>
      <w:lvlJc w:val="left"/>
      <w:pPr>
        <w:ind w:left="6096" w:hanging="360"/>
      </w:pPr>
      <w:rPr>
        <w:rFonts w:ascii="Symbol" w:hAnsi="Symbol" w:hint="default"/>
      </w:rPr>
    </w:lvl>
    <w:lvl w:ilvl="7" w:tplc="041F0003" w:tentative="1">
      <w:start w:val="1"/>
      <w:numFmt w:val="bullet"/>
      <w:lvlText w:val="o"/>
      <w:lvlJc w:val="left"/>
      <w:pPr>
        <w:ind w:left="6816" w:hanging="360"/>
      </w:pPr>
      <w:rPr>
        <w:rFonts w:ascii="Courier New" w:hAnsi="Courier New" w:cs="Courier New" w:hint="default"/>
      </w:rPr>
    </w:lvl>
    <w:lvl w:ilvl="8" w:tplc="041F0005" w:tentative="1">
      <w:start w:val="1"/>
      <w:numFmt w:val="bullet"/>
      <w:lvlText w:val=""/>
      <w:lvlJc w:val="left"/>
      <w:pPr>
        <w:ind w:left="7536" w:hanging="360"/>
      </w:pPr>
      <w:rPr>
        <w:rFonts w:ascii="Wingdings" w:hAnsi="Wingdings" w:hint="default"/>
      </w:rPr>
    </w:lvl>
  </w:abstractNum>
  <w:abstractNum w:abstractNumId="20">
    <w:nsid w:val="6B197B27"/>
    <w:multiLevelType w:val="hybridMultilevel"/>
    <w:tmpl w:val="B164FB58"/>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1">
    <w:nsid w:val="714A003B"/>
    <w:multiLevelType w:val="hybridMultilevel"/>
    <w:tmpl w:val="E8FCA43A"/>
    <w:lvl w:ilvl="0" w:tplc="041F0001">
      <w:start w:val="1"/>
      <w:numFmt w:val="bullet"/>
      <w:lvlText w:val=""/>
      <w:lvlJc w:val="left"/>
      <w:pPr>
        <w:ind w:left="1068" w:hanging="360"/>
      </w:pPr>
      <w:rPr>
        <w:rFonts w:ascii="Symbol" w:hAnsi="Symbol" w:hint="default"/>
      </w:rPr>
    </w:lvl>
    <w:lvl w:ilvl="1" w:tplc="041F0003">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2">
    <w:nsid w:val="755A51F4"/>
    <w:multiLevelType w:val="multilevel"/>
    <w:tmpl w:val="926CD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7AB2431"/>
    <w:multiLevelType w:val="hybridMultilevel"/>
    <w:tmpl w:val="597C865A"/>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4">
    <w:nsid w:val="7A7D601F"/>
    <w:multiLevelType w:val="multilevel"/>
    <w:tmpl w:val="9042AC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7"/>
  </w:num>
  <w:num w:numId="2">
    <w:abstractNumId w:val="13"/>
  </w:num>
  <w:num w:numId="3">
    <w:abstractNumId w:val="14"/>
  </w:num>
  <w:num w:numId="4">
    <w:abstractNumId w:val="11"/>
  </w:num>
  <w:num w:numId="5">
    <w:abstractNumId w:val="3"/>
  </w:num>
  <w:num w:numId="6">
    <w:abstractNumId w:val="10"/>
  </w:num>
  <w:num w:numId="7">
    <w:abstractNumId w:val="4"/>
  </w:num>
  <w:num w:numId="8">
    <w:abstractNumId w:val="22"/>
  </w:num>
  <w:num w:numId="9">
    <w:abstractNumId w:val="15"/>
  </w:num>
  <w:num w:numId="10">
    <w:abstractNumId w:val="16"/>
  </w:num>
  <w:num w:numId="11">
    <w:abstractNumId w:val="2"/>
  </w:num>
  <w:num w:numId="12">
    <w:abstractNumId w:val="0"/>
  </w:num>
  <w:num w:numId="13">
    <w:abstractNumId w:val="12"/>
  </w:num>
  <w:num w:numId="14">
    <w:abstractNumId w:val="8"/>
  </w:num>
  <w:num w:numId="15">
    <w:abstractNumId w:val="9"/>
  </w:num>
  <w:num w:numId="16">
    <w:abstractNumId w:val="20"/>
  </w:num>
  <w:num w:numId="17">
    <w:abstractNumId w:val="23"/>
  </w:num>
  <w:num w:numId="18">
    <w:abstractNumId w:val="6"/>
  </w:num>
  <w:num w:numId="19">
    <w:abstractNumId w:val="21"/>
  </w:num>
  <w:num w:numId="20">
    <w:abstractNumId w:val="18"/>
  </w:num>
  <w:num w:numId="21">
    <w:abstractNumId w:val="5"/>
  </w:num>
  <w:num w:numId="22">
    <w:abstractNumId w:val="19"/>
  </w:num>
  <w:num w:numId="23">
    <w:abstractNumId w:val="1"/>
  </w:num>
  <w:num w:numId="24">
    <w:abstractNumId w:val="24"/>
  </w:num>
  <w:num w:numId="25">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savePreviewPicture/>
  <w:hdrShapeDefaults>
    <o:shapedefaults v:ext="edit" spidmax="4098"/>
    <o:shapelayout v:ext="edit">
      <o:idmap v:ext="edit" data="2"/>
    </o:shapelayout>
  </w:hdrShapeDefaults>
  <w:footnotePr>
    <w:footnote w:id="0"/>
    <w:footnote w:id="1"/>
  </w:footnotePr>
  <w:endnotePr>
    <w:endnote w:id="0"/>
    <w:endnote w:id="1"/>
  </w:endnotePr>
  <w:compat>
    <w:useFELayout/>
  </w:compat>
  <w:rsids>
    <w:rsidRoot w:val="0069093D"/>
    <w:rsid w:val="00004E27"/>
    <w:rsid w:val="00007340"/>
    <w:rsid w:val="00020338"/>
    <w:rsid w:val="000544D8"/>
    <w:rsid w:val="000550A5"/>
    <w:rsid w:val="00055188"/>
    <w:rsid w:val="000A58F1"/>
    <w:rsid w:val="000B0D01"/>
    <w:rsid w:val="000D281A"/>
    <w:rsid w:val="000D73ED"/>
    <w:rsid w:val="000E1236"/>
    <w:rsid w:val="000F1ABD"/>
    <w:rsid w:val="000F3238"/>
    <w:rsid w:val="000F3CB3"/>
    <w:rsid w:val="000F7C81"/>
    <w:rsid w:val="00104AFA"/>
    <w:rsid w:val="001066E3"/>
    <w:rsid w:val="00112AF8"/>
    <w:rsid w:val="00116278"/>
    <w:rsid w:val="0011631D"/>
    <w:rsid w:val="001208BF"/>
    <w:rsid w:val="001403EB"/>
    <w:rsid w:val="00165B76"/>
    <w:rsid w:val="0016603B"/>
    <w:rsid w:val="00166FE0"/>
    <w:rsid w:val="00170EDE"/>
    <w:rsid w:val="00172236"/>
    <w:rsid w:val="001741A6"/>
    <w:rsid w:val="001868EB"/>
    <w:rsid w:val="00187F05"/>
    <w:rsid w:val="001933ED"/>
    <w:rsid w:val="0019553B"/>
    <w:rsid w:val="00196857"/>
    <w:rsid w:val="00196C44"/>
    <w:rsid w:val="001B1AD3"/>
    <w:rsid w:val="001C2C8D"/>
    <w:rsid w:val="001D2780"/>
    <w:rsid w:val="001E193B"/>
    <w:rsid w:val="001E59B3"/>
    <w:rsid w:val="001F2EFB"/>
    <w:rsid w:val="001F58F3"/>
    <w:rsid w:val="001F71C2"/>
    <w:rsid w:val="00207A62"/>
    <w:rsid w:val="002137A7"/>
    <w:rsid w:val="002259CD"/>
    <w:rsid w:val="00240F8F"/>
    <w:rsid w:val="00255989"/>
    <w:rsid w:val="002731F4"/>
    <w:rsid w:val="00286062"/>
    <w:rsid w:val="00291069"/>
    <w:rsid w:val="002D09E9"/>
    <w:rsid w:val="003136D9"/>
    <w:rsid w:val="00324592"/>
    <w:rsid w:val="003334EF"/>
    <w:rsid w:val="00336FE8"/>
    <w:rsid w:val="00337478"/>
    <w:rsid w:val="003404A7"/>
    <w:rsid w:val="00342933"/>
    <w:rsid w:val="0034716C"/>
    <w:rsid w:val="00354316"/>
    <w:rsid w:val="003557F0"/>
    <w:rsid w:val="0036683D"/>
    <w:rsid w:val="003A5A60"/>
    <w:rsid w:val="003C3D87"/>
    <w:rsid w:val="003D25E8"/>
    <w:rsid w:val="003E389E"/>
    <w:rsid w:val="003E3EEE"/>
    <w:rsid w:val="003F0F20"/>
    <w:rsid w:val="004056AA"/>
    <w:rsid w:val="004128D3"/>
    <w:rsid w:val="004129FE"/>
    <w:rsid w:val="004151E8"/>
    <w:rsid w:val="0041552F"/>
    <w:rsid w:val="004170E7"/>
    <w:rsid w:val="0042590E"/>
    <w:rsid w:val="004263C6"/>
    <w:rsid w:val="00441881"/>
    <w:rsid w:val="00441C36"/>
    <w:rsid w:val="00452904"/>
    <w:rsid w:val="0046251C"/>
    <w:rsid w:val="00464A33"/>
    <w:rsid w:val="00473066"/>
    <w:rsid w:val="00481F95"/>
    <w:rsid w:val="00482665"/>
    <w:rsid w:val="00493661"/>
    <w:rsid w:val="004D5CD5"/>
    <w:rsid w:val="004D7539"/>
    <w:rsid w:val="004E312C"/>
    <w:rsid w:val="004E3247"/>
    <w:rsid w:val="0050411F"/>
    <w:rsid w:val="005253F1"/>
    <w:rsid w:val="005402A9"/>
    <w:rsid w:val="00542E5C"/>
    <w:rsid w:val="0054447C"/>
    <w:rsid w:val="00566ED5"/>
    <w:rsid w:val="00575FA6"/>
    <w:rsid w:val="0059219D"/>
    <w:rsid w:val="00594EC9"/>
    <w:rsid w:val="00597D68"/>
    <w:rsid w:val="005A74D3"/>
    <w:rsid w:val="005C0B74"/>
    <w:rsid w:val="005C6C99"/>
    <w:rsid w:val="005E1B26"/>
    <w:rsid w:val="005E24F4"/>
    <w:rsid w:val="005E4B20"/>
    <w:rsid w:val="005F0BFC"/>
    <w:rsid w:val="005F3065"/>
    <w:rsid w:val="0063645B"/>
    <w:rsid w:val="00647C74"/>
    <w:rsid w:val="006514F0"/>
    <w:rsid w:val="006527E6"/>
    <w:rsid w:val="0066049A"/>
    <w:rsid w:val="00684DE9"/>
    <w:rsid w:val="006854C2"/>
    <w:rsid w:val="0069093D"/>
    <w:rsid w:val="00697C3D"/>
    <w:rsid w:val="006A023F"/>
    <w:rsid w:val="006A22B7"/>
    <w:rsid w:val="006C2020"/>
    <w:rsid w:val="006D54CC"/>
    <w:rsid w:val="006E0A6A"/>
    <w:rsid w:val="00720B61"/>
    <w:rsid w:val="00723B3E"/>
    <w:rsid w:val="00733284"/>
    <w:rsid w:val="00741F50"/>
    <w:rsid w:val="007520A9"/>
    <w:rsid w:val="0077631B"/>
    <w:rsid w:val="00777BB5"/>
    <w:rsid w:val="0078095F"/>
    <w:rsid w:val="007A547A"/>
    <w:rsid w:val="007B1D20"/>
    <w:rsid w:val="007B77E2"/>
    <w:rsid w:val="007C1905"/>
    <w:rsid w:val="007D0A03"/>
    <w:rsid w:val="007D1CBE"/>
    <w:rsid w:val="007D747A"/>
    <w:rsid w:val="007E50B4"/>
    <w:rsid w:val="007F3039"/>
    <w:rsid w:val="007F308A"/>
    <w:rsid w:val="00804C2D"/>
    <w:rsid w:val="00810650"/>
    <w:rsid w:val="008419C0"/>
    <w:rsid w:val="008440B1"/>
    <w:rsid w:val="00847200"/>
    <w:rsid w:val="00852EE4"/>
    <w:rsid w:val="008621B0"/>
    <w:rsid w:val="00866098"/>
    <w:rsid w:val="00880D1D"/>
    <w:rsid w:val="00893726"/>
    <w:rsid w:val="008959E1"/>
    <w:rsid w:val="008B514E"/>
    <w:rsid w:val="008E1814"/>
    <w:rsid w:val="008E43F9"/>
    <w:rsid w:val="008E47B1"/>
    <w:rsid w:val="008E6384"/>
    <w:rsid w:val="008F277D"/>
    <w:rsid w:val="008F6628"/>
    <w:rsid w:val="0090678D"/>
    <w:rsid w:val="00921414"/>
    <w:rsid w:val="0093147F"/>
    <w:rsid w:val="009315FF"/>
    <w:rsid w:val="00934581"/>
    <w:rsid w:val="00953F19"/>
    <w:rsid w:val="00967AE9"/>
    <w:rsid w:val="00971009"/>
    <w:rsid w:val="00975858"/>
    <w:rsid w:val="00977C1D"/>
    <w:rsid w:val="009826D6"/>
    <w:rsid w:val="009969F3"/>
    <w:rsid w:val="009A264C"/>
    <w:rsid w:val="009B6A8A"/>
    <w:rsid w:val="009C0021"/>
    <w:rsid w:val="009C6A35"/>
    <w:rsid w:val="009D3732"/>
    <w:rsid w:val="009E2A51"/>
    <w:rsid w:val="009F1BED"/>
    <w:rsid w:val="00A03DD2"/>
    <w:rsid w:val="00A12AE7"/>
    <w:rsid w:val="00A12C97"/>
    <w:rsid w:val="00A21803"/>
    <w:rsid w:val="00A22EA7"/>
    <w:rsid w:val="00A5163A"/>
    <w:rsid w:val="00A542AA"/>
    <w:rsid w:val="00A55CCE"/>
    <w:rsid w:val="00A605F7"/>
    <w:rsid w:val="00A60E10"/>
    <w:rsid w:val="00A65250"/>
    <w:rsid w:val="00A73F72"/>
    <w:rsid w:val="00A8547F"/>
    <w:rsid w:val="00A87AB2"/>
    <w:rsid w:val="00A954F6"/>
    <w:rsid w:val="00A958E1"/>
    <w:rsid w:val="00AA252E"/>
    <w:rsid w:val="00AA4656"/>
    <w:rsid w:val="00AB0365"/>
    <w:rsid w:val="00AC17F6"/>
    <w:rsid w:val="00AC33F9"/>
    <w:rsid w:val="00AC5ABF"/>
    <w:rsid w:val="00AD3033"/>
    <w:rsid w:val="00AD3BAE"/>
    <w:rsid w:val="00AE1D50"/>
    <w:rsid w:val="00AE1EF6"/>
    <w:rsid w:val="00AE3B79"/>
    <w:rsid w:val="00AE7127"/>
    <w:rsid w:val="00B00404"/>
    <w:rsid w:val="00B23F05"/>
    <w:rsid w:val="00B2699C"/>
    <w:rsid w:val="00B26C61"/>
    <w:rsid w:val="00B30066"/>
    <w:rsid w:val="00B40F93"/>
    <w:rsid w:val="00B661E1"/>
    <w:rsid w:val="00B73CCB"/>
    <w:rsid w:val="00B82AA8"/>
    <w:rsid w:val="00B87162"/>
    <w:rsid w:val="00BD0164"/>
    <w:rsid w:val="00BE2B8A"/>
    <w:rsid w:val="00C15C56"/>
    <w:rsid w:val="00C2727D"/>
    <w:rsid w:val="00C27773"/>
    <w:rsid w:val="00C44ECC"/>
    <w:rsid w:val="00C507E8"/>
    <w:rsid w:val="00C5460C"/>
    <w:rsid w:val="00C86E99"/>
    <w:rsid w:val="00C93683"/>
    <w:rsid w:val="00CA3102"/>
    <w:rsid w:val="00CA44CF"/>
    <w:rsid w:val="00CB4D05"/>
    <w:rsid w:val="00CC2009"/>
    <w:rsid w:val="00CD133C"/>
    <w:rsid w:val="00CE5B91"/>
    <w:rsid w:val="00CE7D4A"/>
    <w:rsid w:val="00CF04D2"/>
    <w:rsid w:val="00CF1161"/>
    <w:rsid w:val="00CF4AE0"/>
    <w:rsid w:val="00CF68F2"/>
    <w:rsid w:val="00CF7F3B"/>
    <w:rsid w:val="00D0059F"/>
    <w:rsid w:val="00D01E57"/>
    <w:rsid w:val="00D0235D"/>
    <w:rsid w:val="00D02AEF"/>
    <w:rsid w:val="00D16053"/>
    <w:rsid w:val="00D17CD4"/>
    <w:rsid w:val="00D20AF6"/>
    <w:rsid w:val="00D22AE9"/>
    <w:rsid w:val="00D275E5"/>
    <w:rsid w:val="00D339CD"/>
    <w:rsid w:val="00D519BF"/>
    <w:rsid w:val="00D904AC"/>
    <w:rsid w:val="00D91360"/>
    <w:rsid w:val="00DC2D94"/>
    <w:rsid w:val="00DC7C87"/>
    <w:rsid w:val="00DE14AE"/>
    <w:rsid w:val="00DE3C35"/>
    <w:rsid w:val="00DE644A"/>
    <w:rsid w:val="00E0752C"/>
    <w:rsid w:val="00E2324D"/>
    <w:rsid w:val="00E25245"/>
    <w:rsid w:val="00E301EF"/>
    <w:rsid w:val="00E41909"/>
    <w:rsid w:val="00E43AB0"/>
    <w:rsid w:val="00EA1C6E"/>
    <w:rsid w:val="00EA3299"/>
    <w:rsid w:val="00EA4814"/>
    <w:rsid w:val="00EE4910"/>
    <w:rsid w:val="00EE5F1B"/>
    <w:rsid w:val="00EF1592"/>
    <w:rsid w:val="00EF1C79"/>
    <w:rsid w:val="00EF7D50"/>
    <w:rsid w:val="00F01FA7"/>
    <w:rsid w:val="00F06831"/>
    <w:rsid w:val="00F12016"/>
    <w:rsid w:val="00F16BF3"/>
    <w:rsid w:val="00F339A4"/>
    <w:rsid w:val="00F454B9"/>
    <w:rsid w:val="00F61482"/>
    <w:rsid w:val="00F640E9"/>
    <w:rsid w:val="00F948BB"/>
    <w:rsid w:val="00FA4323"/>
    <w:rsid w:val="00FC49D4"/>
    <w:rsid w:val="00FD6BCF"/>
    <w:rsid w:val="00FE0050"/>
    <w:rsid w:val="00FF329E"/>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0F8F"/>
  </w:style>
  <w:style w:type="paragraph" w:styleId="Balk1">
    <w:name w:val="heading 1"/>
    <w:basedOn w:val="Normal"/>
    <w:next w:val="Normal"/>
    <w:link w:val="Balk1Char"/>
    <w:uiPriority w:val="9"/>
    <w:qFormat/>
    <w:rsid w:val="00240F8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240F8F"/>
    <w:pPr>
      <w:keepNext/>
      <w:keepLines/>
      <w:spacing w:before="40" w:after="0"/>
      <w:outlineLvl w:val="1"/>
    </w:pPr>
    <w:rPr>
      <w:rFonts w:asciiTheme="majorHAnsi" w:eastAsiaTheme="majorEastAsia" w:hAnsiTheme="majorHAnsi" w:cstheme="majorBidi"/>
      <w:color w:val="2E74B5" w:themeColor="accent1" w:themeShade="BF"/>
      <w:sz w:val="28"/>
      <w:szCs w:val="28"/>
    </w:rPr>
  </w:style>
  <w:style w:type="paragraph" w:styleId="Balk3">
    <w:name w:val="heading 3"/>
    <w:basedOn w:val="Normal"/>
    <w:next w:val="Normal"/>
    <w:link w:val="Balk3Char"/>
    <w:uiPriority w:val="9"/>
    <w:unhideWhenUsed/>
    <w:qFormat/>
    <w:rsid w:val="00240F8F"/>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Balk4">
    <w:name w:val="heading 4"/>
    <w:basedOn w:val="Normal"/>
    <w:next w:val="Normal"/>
    <w:link w:val="Balk4Char"/>
    <w:uiPriority w:val="9"/>
    <w:semiHidden/>
    <w:unhideWhenUsed/>
    <w:qFormat/>
    <w:rsid w:val="00240F8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semiHidden/>
    <w:unhideWhenUsed/>
    <w:qFormat/>
    <w:rsid w:val="00240F8F"/>
    <w:pPr>
      <w:keepNext/>
      <w:keepLines/>
      <w:spacing w:before="40" w:after="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semiHidden/>
    <w:unhideWhenUsed/>
    <w:qFormat/>
    <w:rsid w:val="00240F8F"/>
    <w:pPr>
      <w:keepNext/>
      <w:keepLines/>
      <w:spacing w:before="40" w:after="0"/>
      <w:outlineLvl w:val="5"/>
    </w:pPr>
    <w:rPr>
      <w:rFonts w:asciiTheme="majorHAnsi" w:eastAsiaTheme="majorEastAsia" w:hAnsiTheme="majorHAnsi" w:cstheme="majorBidi"/>
      <w:color w:val="1F4E79" w:themeColor="accent1" w:themeShade="80"/>
    </w:rPr>
  </w:style>
  <w:style w:type="paragraph" w:styleId="Balk7">
    <w:name w:val="heading 7"/>
    <w:basedOn w:val="Normal"/>
    <w:next w:val="Normal"/>
    <w:link w:val="Balk7Char"/>
    <w:uiPriority w:val="9"/>
    <w:semiHidden/>
    <w:unhideWhenUsed/>
    <w:qFormat/>
    <w:rsid w:val="00240F8F"/>
    <w:pPr>
      <w:keepNext/>
      <w:keepLines/>
      <w:spacing w:before="40" w:after="0"/>
      <w:outlineLvl w:val="6"/>
    </w:pPr>
    <w:rPr>
      <w:rFonts w:asciiTheme="majorHAnsi" w:eastAsiaTheme="majorEastAsia" w:hAnsiTheme="majorHAnsi" w:cstheme="majorBidi"/>
      <w:i/>
      <w:iCs/>
      <w:color w:val="1F4E79" w:themeColor="accent1" w:themeShade="80"/>
    </w:rPr>
  </w:style>
  <w:style w:type="paragraph" w:styleId="Balk8">
    <w:name w:val="heading 8"/>
    <w:basedOn w:val="Normal"/>
    <w:next w:val="Normal"/>
    <w:link w:val="Balk8Char"/>
    <w:uiPriority w:val="9"/>
    <w:semiHidden/>
    <w:unhideWhenUsed/>
    <w:qFormat/>
    <w:rsid w:val="00240F8F"/>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Balk9">
    <w:name w:val="heading 9"/>
    <w:basedOn w:val="Normal"/>
    <w:next w:val="Normal"/>
    <w:link w:val="Balk9Char"/>
    <w:uiPriority w:val="9"/>
    <w:semiHidden/>
    <w:unhideWhenUsed/>
    <w:qFormat/>
    <w:rsid w:val="00240F8F"/>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240F8F"/>
    <w:pPr>
      <w:spacing w:after="0" w:line="240" w:lineRule="auto"/>
    </w:pPr>
  </w:style>
  <w:style w:type="character" w:customStyle="1" w:styleId="AralkYokChar">
    <w:name w:val="Aralık Yok Char"/>
    <w:basedOn w:val="VarsaylanParagrafYazTipi"/>
    <w:link w:val="AralkYok"/>
    <w:uiPriority w:val="1"/>
    <w:rsid w:val="007C1905"/>
  </w:style>
  <w:style w:type="paragraph" w:styleId="NormalWeb">
    <w:name w:val="Normal (Web)"/>
    <w:basedOn w:val="Normal"/>
    <w:uiPriority w:val="99"/>
    <w:unhideWhenUsed/>
    <w:rsid w:val="007C1905"/>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240F8F"/>
    <w:rPr>
      <w:b/>
      <w:bCs/>
      <w:color w:val="auto"/>
    </w:rPr>
  </w:style>
  <w:style w:type="paragraph" w:styleId="stbilgi">
    <w:name w:val="header"/>
    <w:basedOn w:val="Normal"/>
    <w:link w:val="stbilgiChar"/>
    <w:uiPriority w:val="99"/>
    <w:unhideWhenUsed/>
    <w:rsid w:val="00CE7D4A"/>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CE7D4A"/>
  </w:style>
  <w:style w:type="paragraph" w:styleId="Altbilgi">
    <w:name w:val="footer"/>
    <w:basedOn w:val="Normal"/>
    <w:link w:val="AltbilgiChar"/>
    <w:uiPriority w:val="99"/>
    <w:unhideWhenUsed/>
    <w:rsid w:val="00CE7D4A"/>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CE7D4A"/>
  </w:style>
  <w:style w:type="character" w:customStyle="1" w:styleId="apple-converted-space">
    <w:name w:val="apple-converted-space"/>
    <w:basedOn w:val="VarsaylanParagrafYazTipi"/>
    <w:rsid w:val="008E47B1"/>
  </w:style>
  <w:style w:type="character" w:customStyle="1" w:styleId="Balk1Char">
    <w:name w:val="Başlık 1 Char"/>
    <w:basedOn w:val="VarsaylanParagrafYazTipi"/>
    <w:link w:val="Balk1"/>
    <w:uiPriority w:val="9"/>
    <w:rsid w:val="00240F8F"/>
    <w:rPr>
      <w:rFonts w:asciiTheme="majorHAnsi" w:eastAsiaTheme="majorEastAsia" w:hAnsiTheme="majorHAnsi" w:cstheme="majorBidi"/>
      <w:color w:val="2E74B5" w:themeColor="accent1" w:themeShade="BF"/>
      <w:sz w:val="32"/>
      <w:szCs w:val="32"/>
    </w:rPr>
  </w:style>
  <w:style w:type="character" w:customStyle="1" w:styleId="Balk2Char">
    <w:name w:val="Başlık 2 Char"/>
    <w:basedOn w:val="VarsaylanParagrafYazTipi"/>
    <w:link w:val="Balk2"/>
    <w:uiPriority w:val="9"/>
    <w:rsid w:val="00240F8F"/>
    <w:rPr>
      <w:rFonts w:asciiTheme="majorHAnsi" w:eastAsiaTheme="majorEastAsia" w:hAnsiTheme="majorHAnsi" w:cstheme="majorBidi"/>
      <w:color w:val="2E74B5" w:themeColor="accent1" w:themeShade="BF"/>
      <w:sz w:val="28"/>
      <w:szCs w:val="28"/>
    </w:rPr>
  </w:style>
  <w:style w:type="character" w:customStyle="1" w:styleId="Balk3Char">
    <w:name w:val="Başlık 3 Char"/>
    <w:basedOn w:val="VarsaylanParagrafYazTipi"/>
    <w:link w:val="Balk3"/>
    <w:uiPriority w:val="9"/>
    <w:rsid w:val="00240F8F"/>
    <w:rPr>
      <w:rFonts w:asciiTheme="majorHAnsi" w:eastAsiaTheme="majorEastAsia" w:hAnsiTheme="majorHAnsi" w:cstheme="majorBidi"/>
      <w:color w:val="1F4E79" w:themeColor="accent1" w:themeShade="80"/>
      <w:sz w:val="24"/>
      <w:szCs w:val="24"/>
    </w:rPr>
  </w:style>
  <w:style w:type="character" w:customStyle="1" w:styleId="Balk4Char">
    <w:name w:val="Başlık 4 Char"/>
    <w:basedOn w:val="VarsaylanParagrafYazTipi"/>
    <w:link w:val="Balk4"/>
    <w:uiPriority w:val="9"/>
    <w:semiHidden/>
    <w:rsid w:val="00240F8F"/>
    <w:rPr>
      <w:rFonts w:asciiTheme="majorHAnsi" w:eastAsiaTheme="majorEastAsia" w:hAnsiTheme="majorHAnsi" w:cstheme="majorBidi"/>
      <w:i/>
      <w:iCs/>
      <w:color w:val="2E74B5" w:themeColor="accent1" w:themeShade="BF"/>
    </w:rPr>
  </w:style>
  <w:style w:type="character" w:customStyle="1" w:styleId="Balk5Char">
    <w:name w:val="Başlık 5 Char"/>
    <w:basedOn w:val="VarsaylanParagrafYazTipi"/>
    <w:link w:val="Balk5"/>
    <w:uiPriority w:val="9"/>
    <w:semiHidden/>
    <w:rsid w:val="00240F8F"/>
    <w:rPr>
      <w:rFonts w:asciiTheme="majorHAnsi" w:eastAsiaTheme="majorEastAsia" w:hAnsiTheme="majorHAnsi" w:cstheme="majorBidi"/>
      <w:color w:val="2E74B5" w:themeColor="accent1" w:themeShade="BF"/>
    </w:rPr>
  </w:style>
  <w:style w:type="character" w:customStyle="1" w:styleId="Balk6Char">
    <w:name w:val="Başlık 6 Char"/>
    <w:basedOn w:val="VarsaylanParagrafYazTipi"/>
    <w:link w:val="Balk6"/>
    <w:uiPriority w:val="9"/>
    <w:semiHidden/>
    <w:rsid w:val="00240F8F"/>
    <w:rPr>
      <w:rFonts w:asciiTheme="majorHAnsi" w:eastAsiaTheme="majorEastAsia" w:hAnsiTheme="majorHAnsi" w:cstheme="majorBidi"/>
      <w:color w:val="1F4E79" w:themeColor="accent1" w:themeShade="80"/>
    </w:rPr>
  </w:style>
  <w:style w:type="character" w:customStyle="1" w:styleId="Balk7Char">
    <w:name w:val="Başlık 7 Char"/>
    <w:basedOn w:val="VarsaylanParagrafYazTipi"/>
    <w:link w:val="Balk7"/>
    <w:uiPriority w:val="9"/>
    <w:semiHidden/>
    <w:rsid w:val="00240F8F"/>
    <w:rPr>
      <w:rFonts w:asciiTheme="majorHAnsi" w:eastAsiaTheme="majorEastAsia" w:hAnsiTheme="majorHAnsi" w:cstheme="majorBidi"/>
      <w:i/>
      <w:iCs/>
      <w:color w:val="1F4E79" w:themeColor="accent1" w:themeShade="80"/>
    </w:rPr>
  </w:style>
  <w:style w:type="character" w:customStyle="1" w:styleId="Balk8Char">
    <w:name w:val="Başlık 8 Char"/>
    <w:basedOn w:val="VarsaylanParagrafYazTipi"/>
    <w:link w:val="Balk8"/>
    <w:uiPriority w:val="9"/>
    <w:semiHidden/>
    <w:rsid w:val="00240F8F"/>
    <w:rPr>
      <w:rFonts w:asciiTheme="majorHAnsi" w:eastAsiaTheme="majorEastAsia" w:hAnsiTheme="majorHAnsi" w:cstheme="majorBidi"/>
      <w:color w:val="262626" w:themeColor="text1" w:themeTint="D9"/>
      <w:sz w:val="21"/>
      <w:szCs w:val="21"/>
    </w:rPr>
  </w:style>
  <w:style w:type="character" w:customStyle="1" w:styleId="Balk9Char">
    <w:name w:val="Başlık 9 Char"/>
    <w:basedOn w:val="VarsaylanParagrafYazTipi"/>
    <w:link w:val="Balk9"/>
    <w:uiPriority w:val="9"/>
    <w:semiHidden/>
    <w:rsid w:val="00240F8F"/>
    <w:rPr>
      <w:rFonts w:asciiTheme="majorHAnsi" w:eastAsiaTheme="majorEastAsia" w:hAnsiTheme="majorHAnsi" w:cstheme="majorBidi"/>
      <w:i/>
      <w:iCs/>
      <w:color w:val="262626" w:themeColor="text1" w:themeTint="D9"/>
      <w:sz w:val="21"/>
      <w:szCs w:val="21"/>
    </w:rPr>
  </w:style>
  <w:style w:type="paragraph" w:styleId="ResimYazs">
    <w:name w:val="caption"/>
    <w:basedOn w:val="Normal"/>
    <w:next w:val="Normal"/>
    <w:uiPriority w:val="35"/>
    <w:semiHidden/>
    <w:unhideWhenUsed/>
    <w:qFormat/>
    <w:rsid w:val="00240F8F"/>
    <w:pPr>
      <w:spacing w:after="200" w:line="240" w:lineRule="auto"/>
    </w:pPr>
    <w:rPr>
      <w:i/>
      <w:iCs/>
      <w:color w:val="44546A" w:themeColor="text2"/>
      <w:sz w:val="18"/>
      <w:szCs w:val="18"/>
    </w:rPr>
  </w:style>
  <w:style w:type="paragraph" w:styleId="KonuBal">
    <w:name w:val="Title"/>
    <w:basedOn w:val="Normal"/>
    <w:next w:val="Normal"/>
    <w:link w:val="KonuBalChar"/>
    <w:uiPriority w:val="10"/>
    <w:qFormat/>
    <w:rsid w:val="00240F8F"/>
    <w:pPr>
      <w:spacing w:after="0" w:line="240" w:lineRule="auto"/>
      <w:contextualSpacing/>
    </w:pPr>
    <w:rPr>
      <w:rFonts w:asciiTheme="majorHAnsi" w:eastAsiaTheme="majorEastAsia" w:hAnsiTheme="majorHAnsi" w:cstheme="majorBidi"/>
      <w:spacing w:val="-10"/>
      <w:sz w:val="56"/>
      <w:szCs w:val="56"/>
    </w:rPr>
  </w:style>
  <w:style w:type="character" w:customStyle="1" w:styleId="KonuBalChar">
    <w:name w:val="Konu Başlığı Char"/>
    <w:basedOn w:val="VarsaylanParagrafYazTipi"/>
    <w:link w:val="KonuBal"/>
    <w:uiPriority w:val="10"/>
    <w:rsid w:val="00240F8F"/>
    <w:rPr>
      <w:rFonts w:asciiTheme="majorHAnsi" w:eastAsiaTheme="majorEastAsia" w:hAnsiTheme="majorHAnsi" w:cstheme="majorBidi"/>
      <w:spacing w:val="-10"/>
      <w:sz w:val="56"/>
      <w:szCs w:val="56"/>
    </w:rPr>
  </w:style>
  <w:style w:type="paragraph" w:styleId="AltKonuBal">
    <w:name w:val="Subtitle"/>
    <w:basedOn w:val="Normal"/>
    <w:next w:val="Normal"/>
    <w:link w:val="AltKonuBalChar"/>
    <w:uiPriority w:val="11"/>
    <w:qFormat/>
    <w:rsid w:val="00240F8F"/>
    <w:pPr>
      <w:numPr>
        <w:ilvl w:val="1"/>
      </w:numPr>
    </w:pPr>
    <w:rPr>
      <w:color w:val="5A5A5A" w:themeColor="text1" w:themeTint="A5"/>
      <w:spacing w:val="15"/>
    </w:rPr>
  </w:style>
  <w:style w:type="character" w:customStyle="1" w:styleId="AltKonuBalChar">
    <w:name w:val="Alt Konu Başlığı Char"/>
    <w:basedOn w:val="VarsaylanParagrafYazTipi"/>
    <w:link w:val="AltKonuBal"/>
    <w:uiPriority w:val="11"/>
    <w:rsid w:val="00240F8F"/>
    <w:rPr>
      <w:color w:val="5A5A5A" w:themeColor="text1" w:themeTint="A5"/>
      <w:spacing w:val="15"/>
    </w:rPr>
  </w:style>
  <w:style w:type="character" w:styleId="Vurgu">
    <w:name w:val="Emphasis"/>
    <w:basedOn w:val="VarsaylanParagrafYazTipi"/>
    <w:uiPriority w:val="20"/>
    <w:qFormat/>
    <w:rsid w:val="00240F8F"/>
    <w:rPr>
      <w:i/>
      <w:iCs/>
      <w:color w:val="auto"/>
    </w:rPr>
  </w:style>
  <w:style w:type="paragraph" w:styleId="Trnak">
    <w:name w:val="Quote"/>
    <w:basedOn w:val="Normal"/>
    <w:next w:val="Normal"/>
    <w:link w:val="TrnakChar"/>
    <w:uiPriority w:val="29"/>
    <w:qFormat/>
    <w:rsid w:val="00240F8F"/>
    <w:pPr>
      <w:spacing w:before="200"/>
      <w:ind w:left="864" w:right="864"/>
    </w:pPr>
    <w:rPr>
      <w:i/>
      <w:iCs/>
      <w:color w:val="404040" w:themeColor="text1" w:themeTint="BF"/>
    </w:rPr>
  </w:style>
  <w:style w:type="character" w:customStyle="1" w:styleId="TrnakChar">
    <w:name w:val="Tırnak Char"/>
    <w:basedOn w:val="VarsaylanParagrafYazTipi"/>
    <w:link w:val="Trnak"/>
    <w:uiPriority w:val="29"/>
    <w:rsid w:val="00240F8F"/>
    <w:rPr>
      <w:i/>
      <w:iCs/>
      <w:color w:val="404040" w:themeColor="text1" w:themeTint="BF"/>
    </w:rPr>
  </w:style>
  <w:style w:type="paragraph" w:styleId="KeskinTrnak">
    <w:name w:val="Intense Quote"/>
    <w:basedOn w:val="Normal"/>
    <w:next w:val="Normal"/>
    <w:link w:val="KeskinTrnakChar"/>
    <w:uiPriority w:val="30"/>
    <w:qFormat/>
    <w:rsid w:val="00240F8F"/>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KeskinTrnakChar">
    <w:name w:val="Keskin Tırnak Char"/>
    <w:basedOn w:val="VarsaylanParagrafYazTipi"/>
    <w:link w:val="KeskinTrnak"/>
    <w:uiPriority w:val="30"/>
    <w:rsid w:val="00240F8F"/>
    <w:rPr>
      <w:i/>
      <w:iCs/>
      <w:color w:val="5B9BD5" w:themeColor="accent1"/>
    </w:rPr>
  </w:style>
  <w:style w:type="character" w:styleId="HafifVurgulama">
    <w:name w:val="Subtle Emphasis"/>
    <w:basedOn w:val="VarsaylanParagrafYazTipi"/>
    <w:uiPriority w:val="19"/>
    <w:qFormat/>
    <w:rsid w:val="00240F8F"/>
    <w:rPr>
      <w:i/>
      <w:iCs/>
      <w:color w:val="404040" w:themeColor="text1" w:themeTint="BF"/>
    </w:rPr>
  </w:style>
  <w:style w:type="character" w:styleId="GlVurgulama">
    <w:name w:val="Intense Emphasis"/>
    <w:basedOn w:val="VarsaylanParagrafYazTipi"/>
    <w:uiPriority w:val="21"/>
    <w:qFormat/>
    <w:rsid w:val="00240F8F"/>
    <w:rPr>
      <w:i/>
      <w:iCs/>
      <w:color w:val="5B9BD5" w:themeColor="accent1"/>
    </w:rPr>
  </w:style>
  <w:style w:type="character" w:styleId="HafifBavuru">
    <w:name w:val="Subtle Reference"/>
    <w:basedOn w:val="VarsaylanParagrafYazTipi"/>
    <w:uiPriority w:val="31"/>
    <w:qFormat/>
    <w:rsid w:val="00240F8F"/>
    <w:rPr>
      <w:smallCaps/>
      <w:color w:val="404040" w:themeColor="text1" w:themeTint="BF"/>
    </w:rPr>
  </w:style>
  <w:style w:type="character" w:styleId="GlBavuru">
    <w:name w:val="Intense Reference"/>
    <w:basedOn w:val="VarsaylanParagrafYazTipi"/>
    <w:uiPriority w:val="32"/>
    <w:qFormat/>
    <w:rsid w:val="00240F8F"/>
    <w:rPr>
      <w:b/>
      <w:bCs/>
      <w:smallCaps/>
      <w:color w:val="5B9BD5" w:themeColor="accent1"/>
      <w:spacing w:val="5"/>
    </w:rPr>
  </w:style>
  <w:style w:type="character" w:styleId="KitapBal">
    <w:name w:val="Book Title"/>
    <w:basedOn w:val="VarsaylanParagrafYazTipi"/>
    <w:uiPriority w:val="33"/>
    <w:qFormat/>
    <w:rsid w:val="00240F8F"/>
    <w:rPr>
      <w:b/>
      <w:bCs/>
      <w:i/>
      <w:iCs/>
      <w:spacing w:val="5"/>
    </w:rPr>
  </w:style>
  <w:style w:type="paragraph" w:styleId="TBal">
    <w:name w:val="TOC Heading"/>
    <w:basedOn w:val="Balk1"/>
    <w:next w:val="Normal"/>
    <w:uiPriority w:val="39"/>
    <w:unhideWhenUsed/>
    <w:qFormat/>
    <w:rsid w:val="00240F8F"/>
    <w:pPr>
      <w:outlineLvl w:val="9"/>
    </w:pPr>
  </w:style>
  <w:style w:type="table" w:styleId="TabloKlavuzu">
    <w:name w:val="Table Grid"/>
    <w:basedOn w:val="NormalTablo"/>
    <w:uiPriority w:val="59"/>
    <w:rsid w:val="008472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2">
    <w:name w:val="toc 2"/>
    <w:basedOn w:val="Normal"/>
    <w:next w:val="Normal"/>
    <w:autoRedefine/>
    <w:uiPriority w:val="39"/>
    <w:unhideWhenUsed/>
    <w:rsid w:val="00953F19"/>
    <w:pPr>
      <w:spacing w:after="100"/>
      <w:ind w:left="220"/>
    </w:pPr>
    <w:rPr>
      <w:rFonts w:cs="Times New Roman"/>
      <w:lang w:eastAsia="tr-TR"/>
    </w:rPr>
  </w:style>
  <w:style w:type="paragraph" w:styleId="T1">
    <w:name w:val="toc 1"/>
    <w:basedOn w:val="Normal"/>
    <w:next w:val="Normal"/>
    <w:autoRedefine/>
    <w:uiPriority w:val="39"/>
    <w:unhideWhenUsed/>
    <w:rsid w:val="000F7C81"/>
    <w:pPr>
      <w:tabs>
        <w:tab w:val="right" w:leader="dot" w:pos="11199"/>
      </w:tabs>
      <w:spacing w:after="100"/>
      <w:ind w:left="708"/>
    </w:pPr>
    <w:rPr>
      <w:rFonts w:cs="Times New Roman"/>
      <w:lang w:eastAsia="tr-TR"/>
    </w:rPr>
  </w:style>
  <w:style w:type="paragraph" w:styleId="T3">
    <w:name w:val="toc 3"/>
    <w:basedOn w:val="Normal"/>
    <w:next w:val="Normal"/>
    <w:autoRedefine/>
    <w:uiPriority w:val="39"/>
    <w:unhideWhenUsed/>
    <w:rsid w:val="00953F19"/>
    <w:pPr>
      <w:spacing w:after="100"/>
      <w:ind w:left="440"/>
    </w:pPr>
    <w:rPr>
      <w:rFonts w:cs="Times New Roman"/>
      <w:lang w:eastAsia="tr-TR"/>
    </w:rPr>
  </w:style>
  <w:style w:type="character" w:styleId="Kpr">
    <w:name w:val="Hyperlink"/>
    <w:basedOn w:val="VarsaylanParagrafYazTipi"/>
    <w:uiPriority w:val="99"/>
    <w:unhideWhenUsed/>
    <w:rsid w:val="009E2A51"/>
    <w:rPr>
      <w:color w:val="0563C1" w:themeColor="hyperlink"/>
      <w:u w:val="single"/>
    </w:rPr>
  </w:style>
  <w:style w:type="paragraph" w:styleId="ListeParagraf">
    <w:name w:val="List Paragraph"/>
    <w:basedOn w:val="Normal"/>
    <w:uiPriority w:val="34"/>
    <w:qFormat/>
    <w:rsid w:val="00020338"/>
    <w:pPr>
      <w:ind w:left="720"/>
      <w:contextualSpacing/>
    </w:pPr>
  </w:style>
  <w:style w:type="paragraph" w:styleId="BalonMetni">
    <w:name w:val="Balloon Text"/>
    <w:basedOn w:val="Normal"/>
    <w:link w:val="BalonMetniChar"/>
    <w:uiPriority w:val="99"/>
    <w:semiHidden/>
    <w:unhideWhenUsed/>
    <w:rsid w:val="00DC2D9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C2D9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072658">
      <w:bodyDiv w:val="1"/>
      <w:marLeft w:val="0"/>
      <w:marRight w:val="0"/>
      <w:marTop w:val="0"/>
      <w:marBottom w:val="0"/>
      <w:divBdr>
        <w:top w:val="none" w:sz="0" w:space="0" w:color="auto"/>
        <w:left w:val="none" w:sz="0" w:space="0" w:color="auto"/>
        <w:bottom w:val="none" w:sz="0" w:space="0" w:color="auto"/>
        <w:right w:val="none" w:sz="0" w:space="0" w:color="auto"/>
      </w:divBdr>
    </w:div>
    <w:div w:id="126819167">
      <w:bodyDiv w:val="1"/>
      <w:marLeft w:val="0"/>
      <w:marRight w:val="0"/>
      <w:marTop w:val="0"/>
      <w:marBottom w:val="0"/>
      <w:divBdr>
        <w:top w:val="none" w:sz="0" w:space="0" w:color="auto"/>
        <w:left w:val="none" w:sz="0" w:space="0" w:color="auto"/>
        <w:bottom w:val="none" w:sz="0" w:space="0" w:color="auto"/>
        <w:right w:val="none" w:sz="0" w:space="0" w:color="auto"/>
      </w:divBdr>
      <w:divsChild>
        <w:div w:id="613680300">
          <w:marLeft w:val="0"/>
          <w:marRight w:val="0"/>
          <w:marTop w:val="0"/>
          <w:marBottom w:val="0"/>
          <w:divBdr>
            <w:top w:val="none" w:sz="0" w:space="0" w:color="auto"/>
            <w:left w:val="none" w:sz="0" w:space="0" w:color="auto"/>
            <w:bottom w:val="none" w:sz="0" w:space="0" w:color="auto"/>
            <w:right w:val="none" w:sz="0" w:space="0" w:color="auto"/>
          </w:divBdr>
          <w:divsChild>
            <w:div w:id="620454189">
              <w:marLeft w:val="0"/>
              <w:marRight w:val="0"/>
              <w:marTop w:val="0"/>
              <w:marBottom w:val="0"/>
              <w:divBdr>
                <w:top w:val="none" w:sz="0" w:space="0" w:color="auto"/>
                <w:left w:val="none" w:sz="0" w:space="0" w:color="auto"/>
                <w:bottom w:val="none" w:sz="0" w:space="0" w:color="auto"/>
                <w:right w:val="none" w:sz="0" w:space="0" w:color="auto"/>
              </w:divBdr>
              <w:divsChild>
                <w:div w:id="195863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997773">
          <w:marLeft w:val="0"/>
          <w:marRight w:val="0"/>
          <w:marTop w:val="0"/>
          <w:marBottom w:val="0"/>
          <w:divBdr>
            <w:top w:val="none" w:sz="0" w:space="0" w:color="auto"/>
            <w:left w:val="none" w:sz="0" w:space="0" w:color="auto"/>
            <w:bottom w:val="none" w:sz="0" w:space="0" w:color="auto"/>
            <w:right w:val="none" w:sz="0" w:space="0" w:color="auto"/>
          </w:divBdr>
          <w:divsChild>
            <w:div w:id="1734504699">
              <w:marLeft w:val="0"/>
              <w:marRight w:val="150"/>
              <w:marTop w:val="150"/>
              <w:marBottom w:val="0"/>
              <w:divBdr>
                <w:top w:val="none" w:sz="0" w:space="0" w:color="auto"/>
                <w:left w:val="none" w:sz="0" w:space="0" w:color="auto"/>
                <w:bottom w:val="none" w:sz="0" w:space="0" w:color="auto"/>
                <w:right w:val="none" w:sz="0" w:space="0" w:color="auto"/>
              </w:divBdr>
              <w:divsChild>
                <w:div w:id="1793943293">
                  <w:marLeft w:val="0"/>
                  <w:marRight w:val="105"/>
                  <w:marTop w:val="0"/>
                  <w:marBottom w:val="0"/>
                  <w:divBdr>
                    <w:top w:val="none" w:sz="0" w:space="3" w:color="auto"/>
                    <w:left w:val="none" w:sz="0" w:space="4" w:color="auto"/>
                    <w:bottom w:val="none" w:sz="0" w:space="3" w:color="auto"/>
                    <w:right w:val="none" w:sz="0" w:space="0" w:color="auto"/>
                  </w:divBdr>
                </w:div>
                <w:div w:id="254022491">
                  <w:marLeft w:val="0"/>
                  <w:marRight w:val="105"/>
                  <w:marTop w:val="0"/>
                  <w:marBottom w:val="0"/>
                  <w:divBdr>
                    <w:top w:val="none" w:sz="0" w:space="3" w:color="auto"/>
                    <w:left w:val="none" w:sz="0" w:space="4" w:color="auto"/>
                    <w:bottom w:val="none" w:sz="0" w:space="3" w:color="auto"/>
                    <w:right w:val="none" w:sz="0" w:space="0" w:color="auto"/>
                  </w:divBdr>
                </w:div>
                <w:div w:id="99029221">
                  <w:marLeft w:val="0"/>
                  <w:marRight w:val="105"/>
                  <w:marTop w:val="0"/>
                  <w:marBottom w:val="0"/>
                  <w:divBdr>
                    <w:top w:val="none" w:sz="0" w:space="3" w:color="auto"/>
                    <w:left w:val="none" w:sz="0" w:space="4" w:color="auto"/>
                    <w:bottom w:val="none" w:sz="0" w:space="3" w:color="auto"/>
                    <w:right w:val="none" w:sz="0" w:space="0" w:color="auto"/>
                  </w:divBdr>
                </w:div>
                <w:div w:id="1028601735">
                  <w:marLeft w:val="0"/>
                  <w:marRight w:val="105"/>
                  <w:marTop w:val="0"/>
                  <w:marBottom w:val="0"/>
                  <w:divBdr>
                    <w:top w:val="none" w:sz="0" w:space="3" w:color="auto"/>
                    <w:left w:val="none" w:sz="0" w:space="4" w:color="auto"/>
                    <w:bottom w:val="none" w:sz="0" w:space="3" w:color="auto"/>
                    <w:right w:val="none" w:sz="0" w:space="0" w:color="auto"/>
                  </w:divBdr>
                </w:div>
                <w:div w:id="1116871636">
                  <w:marLeft w:val="0"/>
                  <w:marRight w:val="105"/>
                  <w:marTop w:val="0"/>
                  <w:marBottom w:val="0"/>
                  <w:divBdr>
                    <w:top w:val="none" w:sz="0" w:space="3" w:color="auto"/>
                    <w:left w:val="none" w:sz="0" w:space="4" w:color="auto"/>
                    <w:bottom w:val="none" w:sz="0" w:space="3" w:color="auto"/>
                    <w:right w:val="none" w:sz="0" w:space="12" w:color="auto"/>
                  </w:divBdr>
                </w:div>
                <w:div w:id="413551746">
                  <w:marLeft w:val="0"/>
                  <w:marRight w:val="105"/>
                  <w:marTop w:val="0"/>
                  <w:marBottom w:val="0"/>
                  <w:divBdr>
                    <w:top w:val="none" w:sz="0" w:space="3" w:color="auto"/>
                    <w:left w:val="none" w:sz="0" w:space="4" w:color="auto"/>
                    <w:bottom w:val="none" w:sz="0" w:space="3" w:color="auto"/>
                    <w:right w:val="none" w:sz="0" w:space="19" w:color="auto"/>
                  </w:divBdr>
                </w:div>
                <w:div w:id="823158070">
                  <w:marLeft w:val="0"/>
                  <w:marRight w:val="105"/>
                  <w:marTop w:val="0"/>
                  <w:marBottom w:val="0"/>
                  <w:divBdr>
                    <w:top w:val="none" w:sz="0" w:space="3" w:color="auto"/>
                    <w:left w:val="none" w:sz="0" w:space="4" w:color="auto"/>
                    <w:bottom w:val="none" w:sz="0" w:space="3" w:color="auto"/>
                    <w:right w:val="none" w:sz="0" w:space="15" w:color="auto"/>
                  </w:divBdr>
                </w:div>
              </w:divsChild>
            </w:div>
            <w:div w:id="1762947207">
              <w:marLeft w:val="0"/>
              <w:marRight w:val="150"/>
              <w:marTop w:val="150"/>
              <w:marBottom w:val="150"/>
              <w:divBdr>
                <w:top w:val="none" w:sz="0" w:space="0" w:color="auto"/>
                <w:left w:val="none" w:sz="0" w:space="0" w:color="auto"/>
                <w:bottom w:val="none" w:sz="0" w:space="0" w:color="auto"/>
                <w:right w:val="none" w:sz="0" w:space="0" w:color="auto"/>
              </w:divBdr>
            </w:div>
          </w:divsChild>
        </w:div>
      </w:divsChild>
    </w:div>
    <w:div w:id="141964495">
      <w:bodyDiv w:val="1"/>
      <w:marLeft w:val="0"/>
      <w:marRight w:val="0"/>
      <w:marTop w:val="0"/>
      <w:marBottom w:val="0"/>
      <w:divBdr>
        <w:top w:val="none" w:sz="0" w:space="0" w:color="auto"/>
        <w:left w:val="none" w:sz="0" w:space="0" w:color="auto"/>
        <w:bottom w:val="none" w:sz="0" w:space="0" w:color="auto"/>
        <w:right w:val="none" w:sz="0" w:space="0" w:color="auto"/>
      </w:divBdr>
      <w:divsChild>
        <w:div w:id="1498501208">
          <w:marLeft w:val="0"/>
          <w:marRight w:val="0"/>
          <w:marTop w:val="0"/>
          <w:marBottom w:val="150"/>
          <w:divBdr>
            <w:top w:val="none" w:sz="0" w:space="0" w:color="auto"/>
            <w:left w:val="none" w:sz="0" w:space="0" w:color="auto"/>
            <w:bottom w:val="none" w:sz="0" w:space="0" w:color="auto"/>
            <w:right w:val="none" w:sz="0" w:space="0" w:color="auto"/>
          </w:divBdr>
        </w:div>
        <w:div w:id="1784180023">
          <w:marLeft w:val="0"/>
          <w:marRight w:val="0"/>
          <w:marTop w:val="0"/>
          <w:marBottom w:val="0"/>
          <w:divBdr>
            <w:top w:val="none" w:sz="0" w:space="0" w:color="auto"/>
            <w:left w:val="none" w:sz="0" w:space="0" w:color="auto"/>
            <w:bottom w:val="none" w:sz="0" w:space="0" w:color="auto"/>
            <w:right w:val="none" w:sz="0" w:space="0" w:color="auto"/>
          </w:divBdr>
        </w:div>
      </w:divsChild>
    </w:div>
    <w:div w:id="250428082">
      <w:bodyDiv w:val="1"/>
      <w:marLeft w:val="0"/>
      <w:marRight w:val="0"/>
      <w:marTop w:val="0"/>
      <w:marBottom w:val="0"/>
      <w:divBdr>
        <w:top w:val="none" w:sz="0" w:space="0" w:color="auto"/>
        <w:left w:val="none" w:sz="0" w:space="0" w:color="auto"/>
        <w:bottom w:val="none" w:sz="0" w:space="0" w:color="auto"/>
        <w:right w:val="none" w:sz="0" w:space="0" w:color="auto"/>
      </w:divBdr>
      <w:divsChild>
        <w:div w:id="1862548301">
          <w:marLeft w:val="0"/>
          <w:marRight w:val="0"/>
          <w:marTop w:val="0"/>
          <w:marBottom w:val="0"/>
          <w:divBdr>
            <w:top w:val="none" w:sz="0" w:space="0" w:color="auto"/>
            <w:left w:val="none" w:sz="0" w:space="0" w:color="auto"/>
            <w:bottom w:val="none" w:sz="0" w:space="0" w:color="auto"/>
            <w:right w:val="none" w:sz="0" w:space="0" w:color="auto"/>
          </w:divBdr>
          <w:divsChild>
            <w:div w:id="1878666290">
              <w:marLeft w:val="0"/>
              <w:marRight w:val="0"/>
              <w:marTop w:val="0"/>
              <w:marBottom w:val="0"/>
              <w:divBdr>
                <w:top w:val="none" w:sz="0" w:space="0" w:color="auto"/>
                <w:left w:val="none" w:sz="0" w:space="0" w:color="auto"/>
                <w:bottom w:val="none" w:sz="0" w:space="0" w:color="auto"/>
                <w:right w:val="none" w:sz="0" w:space="0" w:color="auto"/>
              </w:divBdr>
              <w:divsChild>
                <w:div w:id="837158475">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 w:id="1282028599">
              <w:marLeft w:val="0"/>
              <w:marRight w:val="0"/>
              <w:marTop w:val="0"/>
              <w:marBottom w:val="0"/>
              <w:divBdr>
                <w:top w:val="none" w:sz="0" w:space="0" w:color="auto"/>
                <w:left w:val="none" w:sz="0" w:space="0" w:color="auto"/>
                <w:bottom w:val="none" w:sz="0" w:space="0" w:color="auto"/>
                <w:right w:val="none" w:sz="0" w:space="0" w:color="auto"/>
              </w:divBdr>
              <w:divsChild>
                <w:div w:id="269817412">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 w:id="1425152391">
              <w:marLeft w:val="0"/>
              <w:marRight w:val="0"/>
              <w:marTop w:val="0"/>
              <w:marBottom w:val="0"/>
              <w:divBdr>
                <w:top w:val="none" w:sz="0" w:space="0" w:color="auto"/>
                <w:left w:val="none" w:sz="0" w:space="0" w:color="auto"/>
                <w:bottom w:val="none" w:sz="0" w:space="0" w:color="auto"/>
                <w:right w:val="none" w:sz="0" w:space="0" w:color="auto"/>
              </w:divBdr>
              <w:divsChild>
                <w:div w:id="709106872">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 w:id="1629243718">
              <w:marLeft w:val="0"/>
              <w:marRight w:val="0"/>
              <w:marTop w:val="0"/>
              <w:marBottom w:val="0"/>
              <w:divBdr>
                <w:top w:val="none" w:sz="0" w:space="0" w:color="auto"/>
                <w:left w:val="none" w:sz="0" w:space="0" w:color="auto"/>
                <w:bottom w:val="none" w:sz="0" w:space="0" w:color="auto"/>
                <w:right w:val="none" w:sz="0" w:space="0" w:color="auto"/>
              </w:divBdr>
              <w:divsChild>
                <w:div w:id="1792898719">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 w:id="234631569">
              <w:marLeft w:val="0"/>
              <w:marRight w:val="0"/>
              <w:marTop w:val="0"/>
              <w:marBottom w:val="0"/>
              <w:divBdr>
                <w:top w:val="none" w:sz="0" w:space="0" w:color="auto"/>
                <w:left w:val="none" w:sz="0" w:space="0" w:color="auto"/>
                <w:bottom w:val="none" w:sz="0" w:space="0" w:color="auto"/>
                <w:right w:val="none" w:sz="0" w:space="0" w:color="auto"/>
              </w:divBdr>
              <w:divsChild>
                <w:div w:id="497691101">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 w:id="2012676957">
              <w:marLeft w:val="0"/>
              <w:marRight w:val="0"/>
              <w:marTop w:val="0"/>
              <w:marBottom w:val="0"/>
              <w:divBdr>
                <w:top w:val="none" w:sz="0" w:space="0" w:color="auto"/>
                <w:left w:val="none" w:sz="0" w:space="0" w:color="auto"/>
                <w:bottom w:val="none" w:sz="0" w:space="0" w:color="auto"/>
                <w:right w:val="none" w:sz="0" w:space="0" w:color="auto"/>
              </w:divBdr>
              <w:divsChild>
                <w:div w:id="476997779">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 w:id="450980718">
              <w:marLeft w:val="0"/>
              <w:marRight w:val="0"/>
              <w:marTop w:val="0"/>
              <w:marBottom w:val="0"/>
              <w:divBdr>
                <w:top w:val="none" w:sz="0" w:space="0" w:color="auto"/>
                <w:left w:val="none" w:sz="0" w:space="0" w:color="auto"/>
                <w:bottom w:val="none" w:sz="0" w:space="0" w:color="auto"/>
                <w:right w:val="none" w:sz="0" w:space="0" w:color="auto"/>
              </w:divBdr>
              <w:divsChild>
                <w:div w:id="181090632">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 w:id="1299142573">
              <w:marLeft w:val="0"/>
              <w:marRight w:val="0"/>
              <w:marTop w:val="0"/>
              <w:marBottom w:val="0"/>
              <w:divBdr>
                <w:top w:val="none" w:sz="0" w:space="0" w:color="auto"/>
                <w:left w:val="none" w:sz="0" w:space="0" w:color="auto"/>
                <w:bottom w:val="none" w:sz="0" w:space="0" w:color="auto"/>
                <w:right w:val="none" w:sz="0" w:space="0" w:color="auto"/>
              </w:divBdr>
              <w:divsChild>
                <w:div w:id="2142767780">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 w:id="1068500869">
              <w:marLeft w:val="0"/>
              <w:marRight w:val="0"/>
              <w:marTop w:val="0"/>
              <w:marBottom w:val="0"/>
              <w:divBdr>
                <w:top w:val="none" w:sz="0" w:space="0" w:color="auto"/>
                <w:left w:val="none" w:sz="0" w:space="0" w:color="auto"/>
                <w:bottom w:val="none" w:sz="0" w:space="0" w:color="auto"/>
                <w:right w:val="none" w:sz="0" w:space="0" w:color="auto"/>
              </w:divBdr>
              <w:divsChild>
                <w:div w:id="571819865">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 w:id="794258469">
              <w:marLeft w:val="0"/>
              <w:marRight w:val="0"/>
              <w:marTop w:val="0"/>
              <w:marBottom w:val="0"/>
              <w:divBdr>
                <w:top w:val="none" w:sz="0" w:space="0" w:color="auto"/>
                <w:left w:val="none" w:sz="0" w:space="0" w:color="auto"/>
                <w:bottom w:val="none" w:sz="0" w:space="0" w:color="auto"/>
                <w:right w:val="none" w:sz="0" w:space="0" w:color="auto"/>
              </w:divBdr>
              <w:divsChild>
                <w:div w:id="375355075">
                  <w:marLeft w:val="0"/>
                  <w:marRight w:val="0"/>
                  <w:marTop w:val="0"/>
                  <w:marBottom w:val="300"/>
                  <w:divBdr>
                    <w:top w:val="single" w:sz="6" w:space="8" w:color="000000"/>
                    <w:left w:val="single" w:sz="6" w:space="8" w:color="000000"/>
                    <w:bottom w:val="single" w:sz="6" w:space="8" w:color="000000"/>
                    <w:right w:val="single" w:sz="6" w:space="8" w:color="000000"/>
                  </w:divBdr>
                </w:div>
              </w:divsChild>
            </w:div>
          </w:divsChild>
        </w:div>
      </w:divsChild>
    </w:div>
    <w:div w:id="282463751">
      <w:bodyDiv w:val="1"/>
      <w:marLeft w:val="0"/>
      <w:marRight w:val="0"/>
      <w:marTop w:val="0"/>
      <w:marBottom w:val="0"/>
      <w:divBdr>
        <w:top w:val="none" w:sz="0" w:space="0" w:color="auto"/>
        <w:left w:val="none" w:sz="0" w:space="0" w:color="auto"/>
        <w:bottom w:val="none" w:sz="0" w:space="0" w:color="auto"/>
        <w:right w:val="none" w:sz="0" w:space="0" w:color="auto"/>
      </w:divBdr>
    </w:div>
    <w:div w:id="303966833">
      <w:bodyDiv w:val="1"/>
      <w:marLeft w:val="0"/>
      <w:marRight w:val="0"/>
      <w:marTop w:val="0"/>
      <w:marBottom w:val="0"/>
      <w:divBdr>
        <w:top w:val="none" w:sz="0" w:space="0" w:color="auto"/>
        <w:left w:val="none" w:sz="0" w:space="0" w:color="auto"/>
        <w:bottom w:val="none" w:sz="0" w:space="0" w:color="auto"/>
        <w:right w:val="none" w:sz="0" w:space="0" w:color="auto"/>
      </w:divBdr>
      <w:divsChild>
        <w:div w:id="1325083419">
          <w:marLeft w:val="0"/>
          <w:marRight w:val="0"/>
          <w:marTop w:val="0"/>
          <w:marBottom w:val="150"/>
          <w:divBdr>
            <w:top w:val="none" w:sz="0" w:space="0" w:color="auto"/>
            <w:left w:val="none" w:sz="0" w:space="0" w:color="auto"/>
            <w:bottom w:val="none" w:sz="0" w:space="0" w:color="auto"/>
            <w:right w:val="none" w:sz="0" w:space="0" w:color="auto"/>
          </w:divBdr>
        </w:div>
        <w:div w:id="1271164569">
          <w:marLeft w:val="0"/>
          <w:marRight w:val="0"/>
          <w:marTop w:val="0"/>
          <w:marBottom w:val="0"/>
          <w:divBdr>
            <w:top w:val="none" w:sz="0" w:space="0" w:color="auto"/>
            <w:left w:val="none" w:sz="0" w:space="0" w:color="auto"/>
            <w:bottom w:val="none" w:sz="0" w:space="0" w:color="auto"/>
            <w:right w:val="none" w:sz="0" w:space="0" w:color="auto"/>
          </w:divBdr>
        </w:div>
      </w:divsChild>
    </w:div>
    <w:div w:id="312680817">
      <w:bodyDiv w:val="1"/>
      <w:marLeft w:val="0"/>
      <w:marRight w:val="0"/>
      <w:marTop w:val="0"/>
      <w:marBottom w:val="0"/>
      <w:divBdr>
        <w:top w:val="none" w:sz="0" w:space="0" w:color="auto"/>
        <w:left w:val="none" w:sz="0" w:space="0" w:color="auto"/>
        <w:bottom w:val="none" w:sz="0" w:space="0" w:color="auto"/>
        <w:right w:val="none" w:sz="0" w:space="0" w:color="auto"/>
      </w:divBdr>
      <w:divsChild>
        <w:div w:id="2083329743">
          <w:marLeft w:val="547"/>
          <w:marRight w:val="0"/>
          <w:marTop w:val="0"/>
          <w:marBottom w:val="0"/>
          <w:divBdr>
            <w:top w:val="none" w:sz="0" w:space="0" w:color="auto"/>
            <w:left w:val="none" w:sz="0" w:space="0" w:color="auto"/>
            <w:bottom w:val="none" w:sz="0" w:space="0" w:color="auto"/>
            <w:right w:val="none" w:sz="0" w:space="0" w:color="auto"/>
          </w:divBdr>
        </w:div>
      </w:divsChild>
    </w:div>
    <w:div w:id="504132884">
      <w:bodyDiv w:val="1"/>
      <w:marLeft w:val="0"/>
      <w:marRight w:val="0"/>
      <w:marTop w:val="0"/>
      <w:marBottom w:val="0"/>
      <w:divBdr>
        <w:top w:val="none" w:sz="0" w:space="0" w:color="auto"/>
        <w:left w:val="none" w:sz="0" w:space="0" w:color="auto"/>
        <w:bottom w:val="none" w:sz="0" w:space="0" w:color="auto"/>
        <w:right w:val="none" w:sz="0" w:space="0" w:color="auto"/>
      </w:divBdr>
    </w:div>
    <w:div w:id="547451221">
      <w:bodyDiv w:val="1"/>
      <w:marLeft w:val="0"/>
      <w:marRight w:val="0"/>
      <w:marTop w:val="0"/>
      <w:marBottom w:val="0"/>
      <w:divBdr>
        <w:top w:val="none" w:sz="0" w:space="0" w:color="auto"/>
        <w:left w:val="none" w:sz="0" w:space="0" w:color="auto"/>
        <w:bottom w:val="none" w:sz="0" w:space="0" w:color="auto"/>
        <w:right w:val="none" w:sz="0" w:space="0" w:color="auto"/>
      </w:divBdr>
    </w:div>
    <w:div w:id="723721991">
      <w:bodyDiv w:val="1"/>
      <w:marLeft w:val="0"/>
      <w:marRight w:val="0"/>
      <w:marTop w:val="0"/>
      <w:marBottom w:val="0"/>
      <w:divBdr>
        <w:top w:val="none" w:sz="0" w:space="0" w:color="auto"/>
        <w:left w:val="none" w:sz="0" w:space="0" w:color="auto"/>
        <w:bottom w:val="none" w:sz="0" w:space="0" w:color="auto"/>
        <w:right w:val="none" w:sz="0" w:space="0" w:color="auto"/>
      </w:divBdr>
      <w:divsChild>
        <w:div w:id="549612860">
          <w:marLeft w:val="0"/>
          <w:marRight w:val="0"/>
          <w:marTop w:val="0"/>
          <w:marBottom w:val="158"/>
          <w:divBdr>
            <w:top w:val="none" w:sz="0" w:space="0" w:color="auto"/>
            <w:left w:val="none" w:sz="0" w:space="0" w:color="auto"/>
            <w:bottom w:val="none" w:sz="0" w:space="0" w:color="auto"/>
            <w:right w:val="none" w:sz="0" w:space="0" w:color="auto"/>
          </w:divBdr>
        </w:div>
        <w:div w:id="1273434458">
          <w:marLeft w:val="0"/>
          <w:marRight w:val="0"/>
          <w:marTop w:val="0"/>
          <w:marBottom w:val="0"/>
          <w:divBdr>
            <w:top w:val="none" w:sz="0" w:space="0" w:color="auto"/>
            <w:left w:val="none" w:sz="0" w:space="0" w:color="auto"/>
            <w:bottom w:val="none" w:sz="0" w:space="0" w:color="auto"/>
            <w:right w:val="none" w:sz="0" w:space="0" w:color="auto"/>
          </w:divBdr>
        </w:div>
      </w:divsChild>
    </w:div>
    <w:div w:id="824931896">
      <w:bodyDiv w:val="1"/>
      <w:marLeft w:val="0"/>
      <w:marRight w:val="0"/>
      <w:marTop w:val="0"/>
      <w:marBottom w:val="0"/>
      <w:divBdr>
        <w:top w:val="none" w:sz="0" w:space="0" w:color="auto"/>
        <w:left w:val="none" w:sz="0" w:space="0" w:color="auto"/>
        <w:bottom w:val="none" w:sz="0" w:space="0" w:color="auto"/>
        <w:right w:val="none" w:sz="0" w:space="0" w:color="auto"/>
      </w:divBdr>
    </w:div>
    <w:div w:id="832985663">
      <w:bodyDiv w:val="1"/>
      <w:marLeft w:val="0"/>
      <w:marRight w:val="0"/>
      <w:marTop w:val="0"/>
      <w:marBottom w:val="0"/>
      <w:divBdr>
        <w:top w:val="none" w:sz="0" w:space="0" w:color="auto"/>
        <w:left w:val="none" w:sz="0" w:space="0" w:color="auto"/>
        <w:bottom w:val="none" w:sz="0" w:space="0" w:color="auto"/>
        <w:right w:val="none" w:sz="0" w:space="0" w:color="auto"/>
      </w:divBdr>
    </w:div>
    <w:div w:id="848569126">
      <w:bodyDiv w:val="1"/>
      <w:marLeft w:val="0"/>
      <w:marRight w:val="0"/>
      <w:marTop w:val="0"/>
      <w:marBottom w:val="0"/>
      <w:divBdr>
        <w:top w:val="none" w:sz="0" w:space="0" w:color="auto"/>
        <w:left w:val="none" w:sz="0" w:space="0" w:color="auto"/>
        <w:bottom w:val="none" w:sz="0" w:space="0" w:color="auto"/>
        <w:right w:val="none" w:sz="0" w:space="0" w:color="auto"/>
      </w:divBdr>
      <w:divsChild>
        <w:div w:id="908271388">
          <w:marLeft w:val="0"/>
          <w:marRight w:val="0"/>
          <w:marTop w:val="0"/>
          <w:marBottom w:val="343"/>
          <w:divBdr>
            <w:top w:val="none" w:sz="0" w:space="0" w:color="auto"/>
            <w:left w:val="none" w:sz="0" w:space="0" w:color="auto"/>
            <w:bottom w:val="none" w:sz="0" w:space="0" w:color="auto"/>
            <w:right w:val="none" w:sz="0" w:space="0" w:color="auto"/>
          </w:divBdr>
        </w:div>
        <w:div w:id="2122410813">
          <w:marLeft w:val="0"/>
          <w:marRight w:val="0"/>
          <w:marTop w:val="0"/>
          <w:marBottom w:val="0"/>
          <w:divBdr>
            <w:top w:val="none" w:sz="0" w:space="0" w:color="auto"/>
            <w:left w:val="none" w:sz="0" w:space="0" w:color="auto"/>
            <w:bottom w:val="none" w:sz="0" w:space="0" w:color="auto"/>
            <w:right w:val="none" w:sz="0" w:space="0" w:color="auto"/>
          </w:divBdr>
        </w:div>
      </w:divsChild>
    </w:div>
    <w:div w:id="889072196">
      <w:bodyDiv w:val="1"/>
      <w:marLeft w:val="0"/>
      <w:marRight w:val="0"/>
      <w:marTop w:val="0"/>
      <w:marBottom w:val="0"/>
      <w:divBdr>
        <w:top w:val="none" w:sz="0" w:space="0" w:color="auto"/>
        <w:left w:val="none" w:sz="0" w:space="0" w:color="auto"/>
        <w:bottom w:val="none" w:sz="0" w:space="0" w:color="auto"/>
        <w:right w:val="none" w:sz="0" w:space="0" w:color="auto"/>
      </w:divBdr>
      <w:divsChild>
        <w:div w:id="1489714925">
          <w:marLeft w:val="0"/>
          <w:marRight w:val="0"/>
          <w:marTop w:val="0"/>
          <w:marBottom w:val="158"/>
          <w:divBdr>
            <w:top w:val="none" w:sz="0" w:space="0" w:color="auto"/>
            <w:left w:val="none" w:sz="0" w:space="0" w:color="auto"/>
            <w:bottom w:val="none" w:sz="0" w:space="0" w:color="auto"/>
            <w:right w:val="none" w:sz="0" w:space="0" w:color="auto"/>
          </w:divBdr>
        </w:div>
        <w:div w:id="464196541">
          <w:marLeft w:val="0"/>
          <w:marRight w:val="0"/>
          <w:marTop w:val="0"/>
          <w:marBottom w:val="0"/>
          <w:divBdr>
            <w:top w:val="none" w:sz="0" w:space="0" w:color="auto"/>
            <w:left w:val="none" w:sz="0" w:space="0" w:color="auto"/>
            <w:bottom w:val="none" w:sz="0" w:space="0" w:color="auto"/>
            <w:right w:val="none" w:sz="0" w:space="0" w:color="auto"/>
          </w:divBdr>
        </w:div>
      </w:divsChild>
    </w:div>
    <w:div w:id="962492909">
      <w:bodyDiv w:val="1"/>
      <w:marLeft w:val="0"/>
      <w:marRight w:val="0"/>
      <w:marTop w:val="0"/>
      <w:marBottom w:val="0"/>
      <w:divBdr>
        <w:top w:val="none" w:sz="0" w:space="0" w:color="auto"/>
        <w:left w:val="none" w:sz="0" w:space="0" w:color="auto"/>
        <w:bottom w:val="none" w:sz="0" w:space="0" w:color="auto"/>
        <w:right w:val="none" w:sz="0" w:space="0" w:color="auto"/>
      </w:divBdr>
      <w:divsChild>
        <w:div w:id="1052801828">
          <w:marLeft w:val="0"/>
          <w:marRight w:val="0"/>
          <w:marTop w:val="0"/>
          <w:marBottom w:val="150"/>
          <w:divBdr>
            <w:top w:val="none" w:sz="0" w:space="0" w:color="auto"/>
            <w:left w:val="none" w:sz="0" w:space="0" w:color="auto"/>
            <w:bottom w:val="none" w:sz="0" w:space="0" w:color="auto"/>
            <w:right w:val="none" w:sz="0" w:space="0" w:color="auto"/>
          </w:divBdr>
        </w:div>
        <w:div w:id="1185245993">
          <w:marLeft w:val="0"/>
          <w:marRight w:val="0"/>
          <w:marTop w:val="0"/>
          <w:marBottom w:val="0"/>
          <w:divBdr>
            <w:top w:val="none" w:sz="0" w:space="0" w:color="auto"/>
            <w:left w:val="none" w:sz="0" w:space="0" w:color="auto"/>
            <w:bottom w:val="none" w:sz="0" w:space="0" w:color="auto"/>
            <w:right w:val="none" w:sz="0" w:space="0" w:color="auto"/>
          </w:divBdr>
        </w:div>
      </w:divsChild>
    </w:div>
    <w:div w:id="966467395">
      <w:bodyDiv w:val="1"/>
      <w:marLeft w:val="0"/>
      <w:marRight w:val="0"/>
      <w:marTop w:val="0"/>
      <w:marBottom w:val="0"/>
      <w:divBdr>
        <w:top w:val="none" w:sz="0" w:space="0" w:color="auto"/>
        <w:left w:val="none" w:sz="0" w:space="0" w:color="auto"/>
        <w:bottom w:val="none" w:sz="0" w:space="0" w:color="auto"/>
        <w:right w:val="none" w:sz="0" w:space="0" w:color="auto"/>
      </w:divBdr>
    </w:div>
    <w:div w:id="975569229">
      <w:bodyDiv w:val="1"/>
      <w:marLeft w:val="0"/>
      <w:marRight w:val="0"/>
      <w:marTop w:val="0"/>
      <w:marBottom w:val="0"/>
      <w:divBdr>
        <w:top w:val="none" w:sz="0" w:space="0" w:color="auto"/>
        <w:left w:val="none" w:sz="0" w:space="0" w:color="auto"/>
        <w:bottom w:val="none" w:sz="0" w:space="0" w:color="auto"/>
        <w:right w:val="none" w:sz="0" w:space="0" w:color="auto"/>
      </w:divBdr>
      <w:divsChild>
        <w:div w:id="304942125">
          <w:marLeft w:val="0"/>
          <w:marRight w:val="0"/>
          <w:marTop w:val="0"/>
          <w:marBottom w:val="150"/>
          <w:divBdr>
            <w:top w:val="none" w:sz="0" w:space="0" w:color="auto"/>
            <w:left w:val="none" w:sz="0" w:space="0" w:color="auto"/>
            <w:bottom w:val="none" w:sz="0" w:space="0" w:color="auto"/>
            <w:right w:val="none" w:sz="0" w:space="0" w:color="auto"/>
          </w:divBdr>
        </w:div>
        <w:div w:id="573244891">
          <w:marLeft w:val="0"/>
          <w:marRight w:val="0"/>
          <w:marTop w:val="0"/>
          <w:marBottom w:val="0"/>
          <w:divBdr>
            <w:top w:val="none" w:sz="0" w:space="0" w:color="auto"/>
            <w:left w:val="none" w:sz="0" w:space="0" w:color="auto"/>
            <w:bottom w:val="none" w:sz="0" w:space="0" w:color="auto"/>
            <w:right w:val="none" w:sz="0" w:space="0" w:color="auto"/>
          </w:divBdr>
        </w:div>
      </w:divsChild>
    </w:div>
    <w:div w:id="1009336726">
      <w:bodyDiv w:val="1"/>
      <w:marLeft w:val="0"/>
      <w:marRight w:val="0"/>
      <w:marTop w:val="0"/>
      <w:marBottom w:val="0"/>
      <w:divBdr>
        <w:top w:val="none" w:sz="0" w:space="0" w:color="auto"/>
        <w:left w:val="none" w:sz="0" w:space="0" w:color="auto"/>
        <w:bottom w:val="none" w:sz="0" w:space="0" w:color="auto"/>
        <w:right w:val="none" w:sz="0" w:space="0" w:color="auto"/>
      </w:divBdr>
    </w:div>
    <w:div w:id="1072002186">
      <w:bodyDiv w:val="1"/>
      <w:marLeft w:val="0"/>
      <w:marRight w:val="0"/>
      <w:marTop w:val="0"/>
      <w:marBottom w:val="0"/>
      <w:divBdr>
        <w:top w:val="none" w:sz="0" w:space="0" w:color="auto"/>
        <w:left w:val="none" w:sz="0" w:space="0" w:color="auto"/>
        <w:bottom w:val="none" w:sz="0" w:space="0" w:color="auto"/>
        <w:right w:val="none" w:sz="0" w:space="0" w:color="auto"/>
      </w:divBdr>
    </w:div>
    <w:div w:id="1176459233">
      <w:bodyDiv w:val="1"/>
      <w:marLeft w:val="0"/>
      <w:marRight w:val="0"/>
      <w:marTop w:val="0"/>
      <w:marBottom w:val="0"/>
      <w:divBdr>
        <w:top w:val="none" w:sz="0" w:space="0" w:color="auto"/>
        <w:left w:val="none" w:sz="0" w:space="0" w:color="auto"/>
        <w:bottom w:val="none" w:sz="0" w:space="0" w:color="auto"/>
        <w:right w:val="none" w:sz="0" w:space="0" w:color="auto"/>
      </w:divBdr>
      <w:divsChild>
        <w:div w:id="1539510630">
          <w:marLeft w:val="0"/>
          <w:marRight w:val="0"/>
          <w:marTop w:val="0"/>
          <w:marBottom w:val="150"/>
          <w:divBdr>
            <w:top w:val="none" w:sz="0" w:space="0" w:color="auto"/>
            <w:left w:val="none" w:sz="0" w:space="0" w:color="auto"/>
            <w:bottom w:val="none" w:sz="0" w:space="0" w:color="auto"/>
            <w:right w:val="none" w:sz="0" w:space="0" w:color="auto"/>
          </w:divBdr>
        </w:div>
        <w:div w:id="60298964">
          <w:marLeft w:val="0"/>
          <w:marRight w:val="0"/>
          <w:marTop w:val="0"/>
          <w:marBottom w:val="0"/>
          <w:divBdr>
            <w:top w:val="none" w:sz="0" w:space="0" w:color="auto"/>
            <w:left w:val="none" w:sz="0" w:space="0" w:color="auto"/>
            <w:bottom w:val="none" w:sz="0" w:space="0" w:color="auto"/>
            <w:right w:val="none" w:sz="0" w:space="0" w:color="auto"/>
          </w:divBdr>
        </w:div>
      </w:divsChild>
    </w:div>
    <w:div w:id="1271930061">
      <w:bodyDiv w:val="1"/>
      <w:marLeft w:val="0"/>
      <w:marRight w:val="0"/>
      <w:marTop w:val="0"/>
      <w:marBottom w:val="0"/>
      <w:divBdr>
        <w:top w:val="none" w:sz="0" w:space="0" w:color="auto"/>
        <w:left w:val="none" w:sz="0" w:space="0" w:color="auto"/>
        <w:bottom w:val="none" w:sz="0" w:space="0" w:color="auto"/>
        <w:right w:val="none" w:sz="0" w:space="0" w:color="auto"/>
      </w:divBdr>
      <w:divsChild>
        <w:div w:id="1172069967">
          <w:marLeft w:val="0"/>
          <w:marRight w:val="0"/>
          <w:marTop w:val="0"/>
          <w:marBottom w:val="158"/>
          <w:divBdr>
            <w:top w:val="none" w:sz="0" w:space="0" w:color="auto"/>
            <w:left w:val="none" w:sz="0" w:space="0" w:color="auto"/>
            <w:bottom w:val="none" w:sz="0" w:space="0" w:color="auto"/>
            <w:right w:val="none" w:sz="0" w:space="0" w:color="auto"/>
          </w:divBdr>
        </w:div>
        <w:div w:id="517697662">
          <w:marLeft w:val="0"/>
          <w:marRight w:val="0"/>
          <w:marTop w:val="0"/>
          <w:marBottom w:val="0"/>
          <w:divBdr>
            <w:top w:val="none" w:sz="0" w:space="0" w:color="auto"/>
            <w:left w:val="none" w:sz="0" w:space="0" w:color="auto"/>
            <w:bottom w:val="none" w:sz="0" w:space="0" w:color="auto"/>
            <w:right w:val="none" w:sz="0" w:space="0" w:color="auto"/>
          </w:divBdr>
        </w:div>
      </w:divsChild>
    </w:div>
    <w:div w:id="1285190253">
      <w:bodyDiv w:val="1"/>
      <w:marLeft w:val="0"/>
      <w:marRight w:val="0"/>
      <w:marTop w:val="0"/>
      <w:marBottom w:val="0"/>
      <w:divBdr>
        <w:top w:val="none" w:sz="0" w:space="0" w:color="auto"/>
        <w:left w:val="none" w:sz="0" w:space="0" w:color="auto"/>
        <w:bottom w:val="none" w:sz="0" w:space="0" w:color="auto"/>
        <w:right w:val="none" w:sz="0" w:space="0" w:color="auto"/>
      </w:divBdr>
    </w:div>
    <w:div w:id="1455056570">
      <w:bodyDiv w:val="1"/>
      <w:marLeft w:val="0"/>
      <w:marRight w:val="0"/>
      <w:marTop w:val="0"/>
      <w:marBottom w:val="0"/>
      <w:divBdr>
        <w:top w:val="none" w:sz="0" w:space="0" w:color="auto"/>
        <w:left w:val="none" w:sz="0" w:space="0" w:color="auto"/>
        <w:bottom w:val="none" w:sz="0" w:space="0" w:color="auto"/>
        <w:right w:val="none" w:sz="0" w:space="0" w:color="auto"/>
      </w:divBdr>
    </w:div>
    <w:div w:id="1576864018">
      <w:bodyDiv w:val="1"/>
      <w:marLeft w:val="0"/>
      <w:marRight w:val="0"/>
      <w:marTop w:val="0"/>
      <w:marBottom w:val="0"/>
      <w:divBdr>
        <w:top w:val="none" w:sz="0" w:space="0" w:color="auto"/>
        <w:left w:val="none" w:sz="0" w:space="0" w:color="auto"/>
        <w:bottom w:val="none" w:sz="0" w:space="0" w:color="auto"/>
        <w:right w:val="none" w:sz="0" w:space="0" w:color="auto"/>
      </w:divBdr>
    </w:div>
    <w:div w:id="1631132689">
      <w:bodyDiv w:val="1"/>
      <w:marLeft w:val="0"/>
      <w:marRight w:val="0"/>
      <w:marTop w:val="0"/>
      <w:marBottom w:val="0"/>
      <w:divBdr>
        <w:top w:val="none" w:sz="0" w:space="0" w:color="auto"/>
        <w:left w:val="none" w:sz="0" w:space="0" w:color="auto"/>
        <w:bottom w:val="none" w:sz="0" w:space="0" w:color="auto"/>
        <w:right w:val="none" w:sz="0" w:space="0" w:color="auto"/>
      </w:divBdr>
      <w:divsChild>
        <w:div w:id="1742099776">
          <w:marLeft w:val="0"/>
          <w:marRight w:val="0"/>
          <w:marTop w:val="0"/>
          <w:marBottom w:val="158"/>
          <w:divBdr>
            <w:top w:val="none" w:sz="0" w:space="0" w:color="auto"/>
            <w:left w:val="none" w:sz="0" w:space="0" w:color="auto"/>
            <w:bottom w:val="none" w:sz="0" w:space="0" w:color="auto"/>
            <w:right w:val="none" w:sz="0" w:space="0" w:color="auto"/>
          </w:divBdr>
        </w:div>
        <w:div w:id="1059287405">
          <w:marLeft w:val="0"/>
          <w:marRight w:val="0"/>
          <w:marTop w:val="0"/>
          <w:marBottom w:val="0"/>
          <w:divBdr>
            <w:top w:val="none" w:sz="0" w:space="0" w:color="auto"/>
            <w:left w:val="none" w:sz="0" w:space="0" w:color="auto"/>
            <w:bottom w:val="none" w:sz="0" w:space="0" w:color="auto"/>
            <w:right w:val="none" w:sz="0" w:space="0" w:color="auto"/>
          </w:divBdr>
          <w:divsChild>
            <w:div w:id="220094135">
              <w:marLeft w:val="0"/>
              <w:marRight w:val="0"/>
              <w:marTop w:val="0"/>
              <w:marBottom w:val="0"/>
              <w:divBdr>
                <w:top w:val="none" w:sz="0" w:space="0" w:color="auto"/>
                <w:left w:val="none" w:sz="0" w:space="0" w:color="auto"/>
                <w:bottom w:val="none" w:sz="0" w:space="0" w:color="auto"/>
                <w:right w:val="none" w:sz="0" w:space="0" w:color="auto"/>
              </w:divBdr>
            </w:div>
          </w:divsChild>
        </w:div>
        <w:div w:id="2145151627">
          <w:marLeft w:val="0"/>
          <w:marRight w:val="0"/>
          <w:marTop w:val="0"/>
          <w:marBottom w:val="158"/>
          <w:divBdr>
            <w:top w:val="none" w:sz="0" w:space="0" w:color="auto"/>
            <w:left w:val="none" w:sz="0" w:space="0" w:color="auto"/>
            <w:bottom w:val="none" w:sz="0" w:space="0" w:color="auto"/>
            <w:right w:val="none" w:sz="0" w:space="0" w:color="auto"/>
          </w:divBdr>
        </w:div>
        <w:div w:id="1938250817">
          <w:marLeft w:val="0"/>
          <w:marRight w:val="0"/>
          <w:marTop w:val="0"/>
          <w:marBottom w:val="0"/>
          <w:divBdr>
            <w:top w:val="none" w:sz="0" w:space="0" w:color="auto"/>
            <w:left w:val="none" w:sz="0" w:space="0" w:color="auto"/>
            <w:bottom w:val="none" w:sz="0" w:space="0" w:color="auto"/>
            <w:right w:val="none" w:sz="0" w:space="0" w:color="auto"/>
          </w:divBdr>
          <w:divsChild>
            <w:div w:id="1879127056">
              <w:marLeft w:val="0"/>
              <w:marRight w:val="0"/>
              <w:marTop w:val="0"/>
              <w:marBottom w:val="0"/>
              <w:divBdr>
                <w:top w:val="none" w:sz="0" w:space="0" w:color="auto"/>
                <w:left w:val="none" w:sz="0" w:space="0" w:color="auto"/>
                <w:bottom w:val="none" w:sz="0" w:space="0" w:color="auto"/>
                <w:right w:val="none" w:sz="0" w:space="0" w:color="auto"/>
              </w:divBdr>
            </w:div>
          </w:divsChild>
        </w:div>
        <w:div w:id="1077827628">
          <w:marLeft w:val="0"/>
          <w:marRight w:val="0"/>
          <w:marTop w:val="0"/>
          <w:marBottom w:val="158"/>
          <w:divBdr>
            <w:top w:val="none" w:sz="0" w:space="0" w:color="auto"/>
            <w:left w:val="none" w:sz="0" w:space="0" w:color="auto"/>
            <w:bottom w:val="none" w:sz="0" w:space="0" w:color="auto"/>
            <w:right w:val="none" w:sz="0" w:space="0" w:color="auto"/>
          </w:divBdr>
        </w:div>
        <w:div w:id="9189182">
          <w:marLeft w:val="0"/>
          <w:marRight w:val="0"/>
          <w:marTop w:val="0"/>
          <w:marBottom w:val="0"/>
          <w:divBdr>
            <w:top w:val="none" w:sz="0" w:space="0" w:color="auto"/>
            <w:left w:val="none" w:sz="0" w:space="0" w:color="auto"/>
            <w:bottom w:val="none" w:sz="0" w:space="0" w:color="auto"/>
            <w:right w:val="none" w:sz="0" w:space="0" w:color="auto"/>
          </w:divBdr>
          <w:divsChild>
            <w:div w:id="826944161">
              <w:marLeft w:val="0"/>
              <w:marRight w:val="0"/>
              <w:marTop w:val="0"/>
              <w:marBottom w:val="0"/>
              <w:divBdr>
                <w:top w:val="none" w:sz="0" w:space="0" w:color="auto"/>
                <w:left w:val="none" w:sz="0" w:space="0" w:color="auto"/>
                <w:bottom w:val="none" w:sz="0" w:space="0" w:color="auto"/>
                <w:right w:val="none" w:sz="0" w:space="0" w:color="auto"/>
              </w:divBdr>
            </w:div>
          </w:divsChild>
        </w:div>
        <w:div w:id="1360743936">
          <w:marLeft w:val="0"/>
          <w:marRight w:val="0"/>
          <w:marTop w:val="0"/>
          <w:marBottom w:val="158"/>
          <w:divBdr>
            <w:top w:val="none" w:sz="0" w:space="0" w:color="auto"/>
            <w:left w:val="none" w:sz="0" w:space="0" w:color="auto"/>
            <w:bottom w:val="none" w:sz="0" w:space="0" w:color="auto"/>
            <w:right w:val="none" w:sz="0" w:space="0" w:color="auto"/>
          </w:divBdr>
        </w:div>
        <w:div w:id="434860808">
          <w:marLeft w:val="0"/>
          <w:marRight w:val="0"/>
          <w:marTop w:val="0"/>
          <w:marBottom w:val="0"/>
          <w:divBdr>
            <w:top w:val="none" w:sz="0" w:space="0" w:color="auto"/>
            <w:left w:val="none" w:sz="0" w:space="0" w:color="auto"/>
            <w:bottom w:val="none" w:sz="0" w:space="0" w:color="auto"/>
            <w:right w:val="none" w:sz="0" w:space="0" w:color="auto"/>
          </w:divBdr>
          <w:divsChild>
            <w:div w:id="2046785148">
              <w:marLeft w:val="0"/>
              <w:marRight w:val="0"/>
              <w:marTop w:val="0"/>
              <w:marBottom w:val="0"/>
              <w:divBdr>
                <w:top w:val="none" w:sz="0" w:space="0" w:color="auto"/>
                <w:left w:val="none" w:sz="0" w:space="0" w:color="auto"/>
                <w:bottom w:val="none" w:sz="0" w:space="0" w:color="auto"/>
                <w:right w:val="none" w:sz="0" w:space="0" w:color="auto"/>
              </w:divBdr>
            </w:div>
          </w:divsChild>
        </w:div>
        <w:div w:id="498933596">
          <w:marLeft w:val="0"/>
          <w:marRight w:val="0"/>
          <w:marTop w:val="0"/>
          <w:marBottom w:val="158"/>
          <w:divBdr>
            <w:top w:val="none" w:sz="0" w:space="0" w:color="auto"/>
            <w:left w:val="none" w:sz="0" w:space="0" w:color="auto"/>
            <w:bottom w:val="none" w:sz="0" w:space="0" w:color="auto"/>
            <w:right w:val="none" w:sz="0" w:space="0" w:color="auto"/>
          </w:divBdr>
        </w:div>
        <w:div w:id="2097824073">
          <w:marLeft w:val="0"/>
          <w:marRight w:val="0"/>
          <w:marTop w:val="0"/>
          <w:marBottom w:val="0"/>
          <w:divBdr>
            <w:top w:val="none" w:sz="0" w:space="0" w:color="auto"/>
            <w:left w:val="none" w:sz="0" w:space="0" w:color="auto"/>
            <w:bottom w:val="none" w:sz="0" w:space="0" w:color="auto"/>
            <w:right w:val="none" w:sz="0" w:space="0" w:color="auto"/>
          </w:divBdr>
          <w:divsChild>
            <w:div w:id="579951342">
              <w:marLeft w:val="0"/>
              <w:marRight w:val="0"/>
              <w:marTop w:val="0"/>
              <w:marBottom w:val="0"/>
              <w:divBdr>
                <w:top w:val="none" w:sz="0" w:space="0" w:color="auto"/>
                <w:left w:val="none" w:sz="0" w:space="0" w:color="auto"/>
                <w:bottom w:val="none" w:sz="0" w:space="0" w:color="auto"/>
                <w:right w:val="none" w:sz="0" w:space="0" w:color="auto"/>
              </w:divBdr>
            </w:div>
          </w:divsChild>
        </w:div>
        <w:div w:id="637498340">
          <w:marLeft w:val="0"/>
          <w:marRight w:val="0"/>
          <w:marTop w:val="0"/>
          <w:marBottom w:val="158"/>
          <w:divBdr>
            <w:top w:val="none" w:sz="0" w:space="0" w:color="auto"/>
            <w:left w:val="none" w:sz="0" w:space="0" w:color="auto"/>
            <w:bottom w:val="none" w:sz="0" w:space="0" w:color="auto"/>
            <w:right w:val="none" w:sz="0" w:space="0" w:color="auto"/>
          </w:divBdr>
        </w:div>
        <w:div w:id="441924436">
          <w:marLeft w:val="0"/>
          <w:marRight w:val="0"/>
          <w:marTop w:val="0"/>
          <w:marBottom w:val="0"/>
          <w:divBdr>
            <w:top w:val="none" w:sz="0" w:space="0" w:color="auto"/>
            <w:left w:val="none" w:sz="0" w:space="0" w:color="auto"/>
            <w:bottom w:val="none" w:sz="0" w:space="0" w:color="auto"/>
            <w:right w:val="none" w:sz="0" w:space="0" w:color="auto"/>
          </w:divBdr>
          <w:divsChild>
            <w:div w:id="750202971">
              <w:marLeft w:val="0"/>
              <w:marRight w:val="0"/>
              <w:marTop w:val="0"/>
              <w:marBottom w:val="0"/>
              <w:divBdr>
                <w:top w:val="none" w:sz="0" w:space="0" w:color="auto"/>
                <w:left w:val="none" w:sz="0" w:space="0" w:color="auto"/>
                <w:bottom w:val="none" w:sz="0" w:space="0" w:color="auto"/>
                <w:right w:val="none" w:sz="0" w:space="0" w:color="auto"/>
              </w:divBdr>
            </w:div>
          </w:divsChild>
        </w:div>
        <w:div w:id="610863546">
          <w:marLeft w:val="0"/>
          <w:marRight w:val="0"/>
          <w:marTop w:val="0"/>
          <w:marBottom w:val="158"/>
          <w:divBdr>
            <w:top w:val="none" w:sz="0" w:space="0" w:color="auto"/>
            <w:left w:val="none" w:sz="0" w:space="0" w:color="auto"/>
            <w:bottom w:val="none" w:sz="0" w:space="0" w:color="auto"/>
            <w:right w:val="none" w:sz="0" w:space="0" w:color="auto"/>
          </w:divBdr>
        </w:div>
        <w:div w:id="1011881276">
          <w:marLeft w:val="0"/>
          <w:marRight w:val="0"/>
          <w:marTop w:val="0"/>
          <w:marBottom w:val="0"/>
          <w:divBdr>
            <w:top w:val="none" w:sz="0" w:space="0" w:color="auto"/>
            <w:left w:val="none" w:sz="0" w:space="0" w:color="auto"/>
            <w:bottom w:val="none" w:sz="0" w:space="0" w:color="auto"/>
            <w:right w:val="none" w:sz="0" w:space="0" w:color="auto"/>
          </w:divBdr>
          <w:divsChild>
            <w:div w:id="735859569">
              <w:marLeft w:val="0"/>
              <w:marRight w:val="0"/>
              <w:marTop w:val="0"/>
              <w:marBottom w:val="0"/>
              <w:divBdr>
                <w:top w:val="none" w:sz="0" w:space="0" w:color="auto"/>
                <w:left w:val="none" w:sz="0" w:space="0" w:color="auto"/>
                <w:bottom w:val="none" w:sz="0" w:space="0" w:color="auto"/>
                <w:right w:val="none" w:sz="0" w:space="0" w:color="auto"/>
              </w:divBdr>
            </w:div>
          </w:divsChild>
        </w:div>
        <w:div w:id="919868768">
          <w:marLeft w:val="0"/>
          <w:marRight w:val="0"/>
          <w:marTop w:val="0"/>
          <w:marBottom w:val="158"/>
          <w:divBdr>
            <w:top w:val="none" w:sz="0" w:space="0" w:color="auto"/>
            <w:left w:val="none" w:sz="0" w:space="0" w:color="auto"/>
            <w:bottom w:val="none" w:sz="0" w:space="0" w:color="auto"/>
            <w:right w:val="none" w:sz="0" w:space="0" w:color="auto"/>
          </w:divBdr>
        </w:div>
        <w:div w:id="1784421473">
          <w:marLeft w:val="0"/>
          <w:marRight w:val="0"/>
          <w:marTop w:val="0"/>
          <w:marBottom w:val="0"/>
          <w:divBdr>
            <w:top w:val="none" w:sz="0" w:space="0" w:color="auto"/>
            <w:left w:val="none" w:sz="0" w:space="0" w:color="auto"/>
            <w:bottom w:val="none" w:sz="0" w:space="0" w:color="auto"/>
            <w:right w:val="none" w:sz="0" w:space="0" w:color="auto"/>
          </w:divBdr>
          <w:divsChild>
            <w:div w:id="283074286">
              <w:marLeft w:val="0"/>
              <w:marRight w:val="0"/>
              <w:marTop w:val="0"/>
              <w:marBottom w:val="0"/>
              <w:divBdr>
                <w:top w:val="none" w:sz="0" w:space="0" w:color="auto"/>
                <w:left w:val="none" w:sz="0" w:space="0" w:color="auto"/>
                <w:bottom w:val="none" w:sz="0" w:space="0" w:color="auto"/>
                <w:right w:val="none" w:sz="0" w:space="0" w:color="auto"/>
              </w:divBdr>
            </w:div>
          </w:divsChild>
        </w:div>
        <w:div w:id="1174029094">
          <w:marLeft w:val="0"/>
          <w:marRight w:val="0"/>
          <w:marTop w:val="0"/>
          <w:marBottom w:val="158"/>
          <w:divBdr>
            <w:top w:val="none" w:sz="0" w:space="0" w:color="auto"/>
            <w:left w:val="none" w:sz="0" w:space="0" w:color="auto"/>
            <w:bottom w:val="none" w:sz="0" w:space="0" w:color="auto"/>
            <w:right w:val="none" w:sz="0" w:space="0" w:color="auto"/>
          </w:divBdr>
        </w:div>
        <w:div w:id="1368289188">
          <w:marLeft w:val="0"/>
          <w:marRight w:val="0"/>
          <w:marTop w:val="0"/>
          <w:marBottom w:val="0"/>
          <w:divBdr>
            <w:top w:val="none" w:sz="0" w:space="0" w:color="auto"/>
            <w:left w:val="none" w:sz="0" w:space="0" w:color="auto"/>
            <w:bottom w:val="none" w:sz="0" w:space="0" w:color="auto"/>
            <w:right w:val="none" w:sz="0" w:space="0" w:color="auto"/>
          </w:divBdr>
          <w:divsChild>
            <w:div w:id="545726668">
              <w:marLeft w:val="0"/>
              <w:marRight w:val="0"/>
              <w:marTop w:val="0"/>
              <w:marBottom w:val="0"/>
              <w:divBdr>
                <w:top w:val="none" w:sz="0" w:space="0" w:color="auto"/>
                <w:left w:val="none" w:sz="0" w:space="0" w:color="auto"/>
                <w:bottom w:val="none" w:sz="0" w:space="0" w:color="auto"/>
                <w:right w:val="none" w:sz="0" w:space="0" w:color="auto"/>
              </w:divBdr>
            </w:div>
          </w:divsChild>
        </w:div>
        <w:div w:id="61636575">
          <w:marLeft w:val="0"/>
          <w:marRight w:val="0"/>
          <w:marTop w:val="0"/>
          <w:marBottom w:val="158"/>
          <w:divBdr>
            <w:top w:val="none" w:sz="0" w:space="0" w:color="auto"/>
            <w:left w:val="none" w:sz="0" w:space="0" w:color="auto"/>
            <w:bottom w:val="none" w:sz="0" w:space="0" w:color="auto"/>
            <w:right w:val="none" w:sz="0" w:space="0" w:color="auto"/>
          </w:divBdr>
        </w:div>
        <w:div w:id="349189260">
          <w:marLeft w:val="0"/>
          <w:marRight w:val="0"/>
          <w:marTop w:val="0"/>
          <w:marBottom w:val="0"/>
          <w:divBdr>
            <w:top w:val="none" w:sz="0" w:space="0" w:color="auto"/>
            <w:left w:val="none" w:sz="0" w:space="0" w:color="auto"/>
            <w:bottom w:val="none" w:sz="0" w:space="0" w:color="auto"/>
            <w:right w:val="none" w:sz="0" w:space="0" w:color="auto"/>
          </w:divBdr>
          <w:divsChild>
            <w:div w:id="1308124614">
              <w:marLeft w:val="0"/>
              <w:marRight w:val="0"/>
              <w:marTop w:val="0"/>
              <w:marBottom w:val="0"/>
              <w:divBdr>
                <w:top w:val="none" w:sz="0" w:space="0" w:color="auto"/>
                <w:left w:val="none" w:sz="0" w:space="0" w:color="auto"/>
                <w:bottom w:val="none" w:sz="0" w:space="0" w:color="auto"/>
                <w:right w:val="none" w:sz="0" w:space="0" w:color="auto"/>
              </w:divBdr>
            </w:div>
          </w:divsChild>
        </w:div>
        <w:div w:id="1903559759">
          <w:marLeft w:val="0"/>
          <w:marRight w:val="0"/>
          <w:marTop w:val="0"/>
          <w:marBottom w:val="158"/>
          <w:divBdr>
            <w:top w:val="none" w:sz="0" w:space="0" w:color="auto"/>
            <w:left w:val="none" w:sz="0" w:space="0" w:color="auto"/>
            <w:bottom w:val="none" w:sz="0" w:space="0" w:color="auto"/>
            <w:right w:val="none" w:sz="0" w:space="0" w:color="auto"/>
          </w:divBdr>
        </w:div>
        <w:div w:id="787234373">
          <w:marLeft w:val="0"/>
          <w:marRight w:val="0"/>
          <w:marTop w:val="0"/>
          <w:marBottom w:val="0"/>
          <w:divBdr>
            <w:top w:val="none" w:sz="0" w:space="0" w:color="auto"/>
            <w:left w:val="none" w:sz="0" w:space="0" w:color="auto"/>
            <w:bottom w:val="none" w:sz="0" w:space="0" w:color="auto"/>
            <w:right w:val="none" w:sz="0" w:space="0" w:color="auto"/>
          </w:divBdr>
          <w:divsChild>
            <w:div w:id="1239560210">
              <w:marLeft w:val="0"/>
              <w:marRight w:val="0"/>
              <w:marTop w:val="0"/>
              <w:marBottom w:val="0"/>
              <w:divBdr>
                <w:top w:val="none" w:sz="0" w:space="0" w:color="auto"/>
                <w:left w:val="none" w:sz="0" w:space="0" w:color="auto"/>
                <w:bottom w:val="none" w:sz="0" w:space="0" w:color="auto"/>
                <w:right w:val="none" w:sz="0" w:space="0" w:color="auto"/>
              </w:divBdr>
            </w:div>
          </w:divsChild>
        </w:div>
        <w:div w:id="1872723019">
          <w:marLeft w:val="0"/>
          <w:marRight w:val="0"/>
          <w:marTop w:val="0"/>
          <w:marBottom w:val="158"/>
          <w:divBdr>
            <w:top w:val="none" w:sz="0" w:space="0" w:color="auto"/>
            <w:left w:val="none" w:sz="0" w:space="0" w:color="auto"/>
            <w:bottom w:val="none" w:sz="0" w:space="0" w:color="auto"/>
            <w:right w:val="none" w:sz="0" w:space="0" w:color="auto"/>
          </w:divBdr>
        </w:div>
        <w:div w:id="552813387">
          <w:marLeft w:val="0"/>
          <w:marRight w:val="0"/>
          <w:marTop w:val="0"/>
          <w:marBottom w:val="0"/>
          <w:divBdr>
            <w:top w:val="none" w:sz="0" w:space="0" w:color="auto"/>
            <w:left w:val="none" w:sz="0" w:space="0" w:color="auto"/>
            <w:bottom w:val="none" w:sz="0" w:space="0" w:color="auto"/>
            <w:right w:val="none" w:sz="0" w:space="0" w:color="auto"/>
          </w:divBdr>
          <w:divsChild>
            <w:div w:id="2018337266">
              <w:marLeft w:val="0"/>
              <w:marRight w:val="0"/>
              <w:marTop w:val="0"/>
              <w:marBottom w:val="0"/>
              <w:divBdr>
                <w:top w:val="none" w:sz="0" w:space="0" w:color="auto"/>
                <w:left w:val="none" w:sz="0" w:space="0" w:color="auto"/>
                <w:bottom w:val="none" w:sz="0" w:space="0" w:color="auto"/>
                <w:right w:val="none" w:sz="0" w:space="0" w:color="auto"/>
              </w:divBdr>
            </w:div>
          </w:divsChild>
        </w:div>
        <w:div w:id="725690855">
          <w:marLeft w:val="0"/>
          <w:marRight w:val="0"/>
          <w:marTop w:val="0"/>
          <w:marBottom w:val="158"/>
          <w:divBdr>
            <w:top w:val="none" w:sz="0" w:space="0" w:color="auto"/>
            <w:left w:val="none" w:sz="0" w:space="0" w:color="auto"/>
            <w:bottom w:val="none" w:sz="0" w:space="0" w:color="auto"/>
            <w:right w:val="none" w:sz="0" w:space="0" w:color="auto"/>
          </w:divBdr>
        </w:div>
        <w:div w:id="822938355">
          <w:marLeft w:val="0"/>
          <w:marRight w:val="0"/>
          <w:marTop w:val="0"/>
          <w:marBottom w:val="0"/>
          <w:divBdr>
            <w:top w:val="none" w:sz="0" w:space="0" w:color="auto"/>
            <w:left w:val="none" w:sz="0" w:space="0" w:color="auto"/>
            <w:bottom w:val="none" w:sz="0" w:space="0" w:color="auto"/>
            <w:right w:val="none" w:sz="0" w:space="0" w:color="auto"/>
          </w:divBdr>
          <w:divsChild>
            <w:div w:id="185992494">
              <w:marLeft w:val="0"/>
              <w:marRight w:val="0"/>
              <w:marTop w:val="0"/>
              <w:marBottom w:val="0"/>
              <w:divBdr>
                <w:top w:val="none" w:sz="0" w:space="0" w:color="auto"/>
                <w:left w:val="none" w:sz="0" w:space="0" w:color="auto"/>
                <w:bottom w:val="none" w:sz="0" w:space="0" w:color="auto"/>
                <w:right w:val="none" w:sz="0" w:space="0" w:color="auto"/>
              </w:divBdr>
            </w:div>
          </w:divsChild>
        </w:div>
        <w:div w:id="225653848">
          <w:marLeft w:val="0"/>
          <w:marRight w:val="0"/>
          <w:marTop w:val="0"/>
          <w:marBottom w:val="158"/>
          <w:divBdr>
            <w:top w:val="none" w:sz="0" w:space="0" w:color="auto"/>
            <w:left w:val="none" w:sz="0" w:space="0" w:color="auto"/>
            <w:bottom w:val="none" w:sz="0" w:space="0" w:color="auto"/>
            <w:right w:val="none" w:sz="0" w:space="0" w:color="auto"/>
          </w:divBdr>
        </w:div>
        <w:div w:id="612637570">
          <w:marLeft w:val="0"/>
          <w:marRight w:val="0"/>
          <w:marTop w:val="0"/>
          <w:marBottom w:val="0"/>
          <w:divBdr>
            <w:top w:val="none" w:sz="0" w:space="0" w:color="auto"/>
            <w:left w:val="none" w:sz="0" w:space="0" w:color="auto"/>
            <w:bottom w:val="none" w:sz="0" w:space="0" w:color="auto"/>
            <w:right w:val="none" w:sz="0" w:space="0" w:color="auto"/>
          </w:divBdr>
          <w:divsChild>
            <w:div w:id="58866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393553">
      <w:bodyDiv w:val="1"/>
      <w:marLeft w:val="0"/>
      <w:marRight w:val="0"/>
      <w:marTop w:val="0"/>
      <w:marBottom w:val="0"/>
      <w:divBdr>
        <w:top w:val="none" w:sz="0" w:space="0" w:color="auto"/>
        <w:left w:val="none" w:sz="0" w:space="0" w:color="auto"/>
        <w:bottom w:val="none" w:sz="0" w:space="0" w:color="auto"/>
        <w:right w:val="none" w:sz="0" w:space="0" w:color="auto"/>
      </w:divBdr>
    </w:div>
    <w:div w:id="1700740062">
      <w:bodyDiv w:val="1"/>
      <w:marLeft w:val="0"/>
      <w:marRight w:val="0"/>
      <w:marTop w:val="0"/>
      <w:marBottom w:val="0"/>
      <w:divBdr>
        <w:top w:val="none" w:sz="0" w:space="0" w:color="auto"/>
        <w:left w:val="none" w:sz="0" w:space="0" w:color="auto"/>
        <w:bottom w:val="none" w:sz="0" w:space="0" w:color="auto"/>
        <w:right w:val="none" w:sz="0" w:space="0" w:color="auto"/>
      </w:divBdr>
    </w:div>
    <w:div w:id="1838114045">
      <w:bodyDiv w:val="1"/>
      <w:marLeft w:val="0"/>
      <w:marRight w:val="0"/>
      <w:marTop w:val="0"/>
      <w:marBottom w:val="0"/>
      <w:divBdr>
        <w:top w:val="none" w:sz="0" w:space="0" w:color="auto"/>
        <w:left w:val="none" w:sz="0" w:space="0" w:color="auto"/>
        <w:bottom w:val="none" w:sz="0" w:space="0" w:color="auto"/>
        <w:right w:val="none" w:sz="0" w:space="0" w:color="auto"/>
      </w:divBdr>
      <w:divsChild>
        <w:div w:id="351802136">
          <w:marLeft w:val="0"/>
          <w:marRight w:val="0"/>
          <w:marTop w:val="0"/>
          <w:marBottom w:val="150"/>
          <w:divBdr>
            <w:top w:val="none" w:sz="0" w:space="0" w:color="auto"/>
            <w:left w:val="none" w:sz="0" w:space="0" w:color="auto"/>
            <w:bottom w:val="none" w:sz="0" w:space="0" w:color="auto"/>
            <w:right w:val="none" w:sz="0" w:space="0" w:color="auto"/>
          </w:divBdr>
        </w:div>
        <w:div w:id="204873296">
          <w:marLeft w:val="0"/>
          <w:marRight w:val="0"/>
          <w:marTop w:val="0"/>
          <w:marBottom w:val="0"/>
          <w:divBdr>
            <w:top w:val="none" w:sz="0" w:space="0" w:color="auto"/>
            <w:left w:val="none" w:sz="0" w:space="0" w:color="auto"/>
            <w:bottom w:val="none" w:sz="0" w:space="0" w:color="auto"/>
            <w:right w:val="none" w:sz="0" w:space="0" w:color="auto"/>
          </w:divBdr>
        </w:div>
      </w:divsChild>
    </w:div>
    <w:div w:id="1855150595">
      <w:bodyDiv w:val="1"/>
      <w:marLeft w:val="0"/>
      <w:marRight w:val="0"/>
      <w:marTop w:val="0"/>
      <w:marBottom w:val="0"/>
      <w:divBdr>
        <w:top w:val="none" w:sz="0" w:space="0" w:color="auto"/>
        <w:left w:val="none" w:sz="0" w:space="0" w:color="auto"/>
        <w:bottom w:val="none" w:sz="0" w:space="0" w:color="auto"/>
        <w:right w:val="none" w:sz="0" w:space="0" w:color="auto"/>
      </w:divBdr>
      <w:divsChild>
        <w:div w:id="1362559609">
          <w:marLeft w:val="0"/>
          <w:marRight w:val="0"/>
          <w:marTop w:val="0"/>
          <w:marBottom w:val="158"/>
          <w:divBdr>
            <w:top w:val="none" w:sz="0" w:space="0" w:color="auto"/>
            <w:left w:val="none" w:sz="0" w:space="0" w:color="auto"/>
            <w:bottom w:val="none" w:sz="0" w:space="0" w:color="auto"/>
            <w:right w:val="none" w:sz="0" w:space="0" w:color="auto"/>
          </w:divBdr>
        </w:div>
        <w:div w:id="1439250706">
          <w:marLeft w:val="0"/>
          <w:marRight w:val="0"/>
          <w:marTop w:val="0"/>
          <w:marBottom w:val="0"/>
          <w:divBdr>
            <w:top w:val="none" w:sz="0" w:space="0" w:color="auto"/>
            <w:left w:val="none" w:sz="0" w:space="0" w:color="auto"/>
            <w:bottom w:val="none" w:sz="0" w:space="0" w:color="auto"/>
            <w:right w:val="none" w:sz="0" w:space="0" w:color="auto"/>
          </w:divBdr>
        </w:div>
      </w:divsChild>
    </w:div>
    <w:div w:id="1895971891">
      <w:bodyDiv w:val="1"/>
      <w:marLeft w:val="0"/>
      <w:marRight w:val="0"/>
      <w:marTop w:val="0"/>
      <w:marBottom w:val="0"/>
      <w:divBdr>
        <w:top w:val="none" w:sz="0" w:space="0" w:color="auto"/>
        <w:left w:val="none" w:sz="0" w:space="0" w:color="auto"/>
        <w:bottom w:val="none" w:sz="0" w:space="0" w:color="auto"/>
        <w:right w:val="none" w:sz="0" w:space="0" w:color="auto"/>
      </w:divBdr>
      <w:divsChild>
        <w:div w:id="1913465192">
          <w:marLeft w:val="0"/>
          <w:marRight w:val="0"/>
          <w:marTop w:val="0"/>
          <w:marBottom w:val="150"/>
          <w:divBdr>
            <w:top w:val="none" w:sz="0" w:space="0" w:color="auto"/>
            <w:left w:val="none" w:sz="0" w:space="0" w:color="auto"/>
            <w:bottom w:val="none" w:sz="0" w:space="0" w:color="auto"/>
            <w:right w:val="none" w:sz="0" w:space="0" w:color="auto"/>
          </w:divBdr>
        </w:div>
        <w:div w:id="1886066456">
          <w:marLeft w:val="0"/>
          <w:marRight w:val="0"/>
          <w:marTop w:val="0"/>
          <w:marBottom w:val="0"/>
          <w:divBdr>
            <w:top w:val="none" w:sz="0" w:space="0" w:color="auto"/>
            <w:left w:val="none" w:sz="0" w:space="0" w:color="auto"/>
            <w:bottom w:val="none" w:sz="0" w:space="0" w:color="auto"/>
            <w:right w:val="none" w:sz="0" w:space="0" w:color="auto"/>
          </w:divBdr>
        </w:div>
      </w:divsChild>
    </w:div>
    <w:div w:id="1950238198">
      <w:bodyDiv w:val="1"/>
      <w:marLeft w:val="0"/>
      <w:marRight w:val="0"/>
      <w:marTop w:val="0"/>
      <w:marBottom w:val="0"/>
      <w:divBdr>
        <w:top w:val="none" w:sz="0" w:space="0" w:color="auto"/>
        <w:left w:val="none" w:sz="0" w:space="0" w:color="auto"/>
        <w:bottom w:val="none" w:sz="0" w:space="0" w:color="auto"/>
        <w:right w:val="none" w:sz="0" w:space="0" w:color="auto"/>
      </w:divBdr>
    </w:div>
    <w:div w:id="2033456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15.jpeg"/><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hyperlink" Target="http://www.malatyatb.tobb.org.tr/" TargetMode="External"/><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diagramLayout" Target="diagrams/layout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oleObject" Target="embeddings/oleObject1.bin"/><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4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77AEA3C-4D02-401D-93DD-498D7663ABD5}" type="doc">
      <dgm:prSet loTypeId="urn:microsoft.com/office/officeart/2005/8/layout/hierarchy5" loCatId="hierarchy" qsTypeId="urn:microsoft.com/office/officeart/2005/8/quickstyle/simple3" qsCatId="simple" csTypeId="urn:microsoft.com/office/officeart/2005/8/colors/accent1_2" csCatId="accent1" phldr="1"/>
      <dgm:spPr/>
      <dgm:t>
        <a:bodyPr/>
        <a:lstStyle/>
        <a:p>
          <a:endParaRPr lang="tr-TR"/>
        </a:p>
      </dgm:t>
    </dgm:pt>
    <dgm:pt modelId="{4B7D870B-E116-4085-8D51-268341FBE93A}">
      <dgm:prSet phldrT="[Metin]"/>
      <dgm:spPr/>
      <dgm:t>
        <a:bodyPr/>
        <a:lstStyle/>
        <a:p>
          <a:r>
            <a:rPr lang="tr-TR"/>
            <a:t>Bilgi İşlem Sorumlusu</a:t>
          </a:r>
        </a:p>
      </dgm:t>
    </dgm:pt>
    <dgm:pt modelId="{E7A8595C-F73D-4758-84B5-2AD151C1FA6D}" type="parTrans" cxnId="{596E91D1-C624-48CD-9F7D-BAA780D0D1CF}">
      <dgm:prSet/>
      <dgm:spPr/>
      <dgm:t>
        <a:bodyPr/>
        <a:lstStyle/>
        <a:p>
          <a:endParaRPr lang="tr-TR"/>
        </a:p>
      </dgm:t>
    </dgm:pt>
    <dgm:pt modelId="{989B8C74-5080-4ED7-B2E5-658DADA80ED6}" type="sibTrans" cxnId="{596E91D1-C624-48CD-9F7D-BAA780D0D1CF}">
      <dgm:prSet/>
      <dgm:spPr/>
      <dgm:t>
        <a:bodyPr/>
        <a:lstStyle/>
        <a:p>
          <a:endParaRPr lang="tr-TR"/>
        </a:p>
      </dgm:t>
    </dgm:pt>
    <dgm:pt modelId="{359C6BDD-0F89-4D21-8EA5-7F598EE37004}">
      <dgm:prSet phldrT="[Metin]"/>
      <dgm:spPr/>
      <dgm:t>
        <a:bodyPr/>
        <a:lstStyle/>
        <a:p>
          <a:r>
            <a:rPr lang="tr-TR"/>
            <a:t>Akreditasyon ve Kalite Sorumlusu</a:t>
          </a:r>
        </a:p>
      </dgm:t>
    </dgm:pt>
    <dgm:pt modelId="{567FCF82-060C-4928-B316-4D7727AA4B17}" type="sibTrans" cxnId="{BEA04B7E-DA89-464C-B67E-DBA4F52375C6}">
      <dgm:prSet/>
      <dgm:spPr/>
      <dgm:t>
        <a:bodyPr/>
        <a:lstStyle/>
        <a:p>
          <a:endParaRPr lang="tr-TR"/>
        </a:p>
      </dgm:t>
    </dgm:pt>
    <dgm:pt modelId="{9935D267-1568-479E-A10C-F681D4551D3E}" type="parTrans" cxnId="{BEA04B7E-DA89-464C-B67E-DBA4F52375C6}">
      <dgm:prSet/>
      <dgm:spPr/>
      <dgm:t>
        <a:bodyPr/>
        <a:lstStyle/>
        <a:p>
          <a:endParaRPr lang="tr-TR"/>
        </a:p>
      </dgm:t>
    </dgm:pt>
    <dgm:pt modelId="{665ED451-CADC-48A6-A46C-D036B903054D}">
      <dgm:prSet/>
      <dgm:spPr/>
      <dgm:t>
        <a:bodyPr/>
        <a:lstStyle/>
        <a:p>
          <a:r>
            <a:rPr lang="tr-TR"/>
            <a:t>Tescil ve Tahsilat Sorumlusu</a:t>
          </a:r>
        </a:p>
      </dgm:t>
    </dgm:pt>
    <dgm:pt modelId="{2FDBF8FF-5792-4413-ACB1-5429D19A0D3F}" type="parTrans" cxnId="{21D29264-BDE3-4FD2-9117-EA661B9CCAE2}">
      <dgm:prSet/>
      <dgm:spPr/>
      <dgm:t>
        <a:bodyPr/>
        <a:lstStyle/>
        <a:p>
          <a:endParaRPr lang="tr-TR"/>
        </a:p>
      </dgm:t>
    </dgm:pt>
    <dgm:pt modelId="{C857888E-1A49-469D-AC49-19BF0D03C0AC}" type="sibTrans" cxnId="{21D29264-BDE3-4FD2-9117-EA661B9CCAE2}">
      <dgm:prSet/>
      <dgm:spPr/>
      <dgm:t>
        <a:bodyPr/>
        <a:lstStyle/>
        <a:p>
          <a:endParaRPr lang="tr-TR"/>
        </a:p>
      </dgm:t>
    </dgm:pt>
    <dgm:pt modelId="{F5035877-31B7-4853-9C8D-9EB97E93704F}">
      <dgm:prSet/>
      <dgm:spPr/>
      <dgm:t>
        <a:bodyPr/>
        <a:lstStyle/>
        <a:p>
          <a:r>
            <a:rPr lang="tr-TR"/>
            <a:t>Basın Yayın Sorumlusu</a:t>
          </a:r>
        </a:p>
      </dgm:t>
    </dgm:pt>
    <dgm:pt modelId="{E75FFC45-F794-4E10-8148-FBF94C06F11A}" type="parTrans" cxnId="{06CF4C92-0DFA-40D1-B638-31C1E08062D1}">
      <dgm:prSet/>
      <dgm:spPr/>
      <dgm:t>
        <a:bodyPr/>
        <a:lstStyle/>
        <a:p>
          <a:endParaRPr lang="tr-TR"/>
        </a:p>
      </dgm:t>
    </dgm:pt>
    <dgm:pt modelId="{F173BDAD-5F40-4241-9B1C-F569AF1138FC}" type="sibTrans" cxnId="{06CF4C92-0DFA-40D1-B638-31C1E08062D1}">
      <dgm:prSet/>
      <dgm:spPr/>
      <dgm:t>
        <a:bodyPr/>
        <a:lstStyle/>
        <a:p>
          <a:endParaRPr lang="tr-TR"/>
        </a:p>
      </dgm:t>
    </dgm:pt>
    <dgm:pt modelId="{36534BC3-3A0F-46B2-9A00-8D9A05F5CAE7}">
      <dgm:prSet/>
      <dgm:spPr/>
      <dgm:t>
        <a:bodyPr/>
        <a:lstStyle/>
        <a:p>
          <a:r>
            <a:rPr lang="tr-TR"/>
            <a:t>YÖNETİM KURULU</a:t>
          </a:r>
        </a:p>
      </dgm:t>
    </dgm:pt>
    <dgm:pt modelId="{15A56921-6566-4567-AE07-AECB036F4AD0}" type="parTrans" cxnId="{AA9D954F-7D52-4307-9B0A-21F7B4C1046F}">
      <dgm:prSet/>
      <dgm:spPr/>
      <dgm:t>
        <a:bodyPr/>
        <a:lstStyle/>
        <a:p>
          <a:endParaRPr lang="tr-TR"/>
        </a:p>
      </dgm:t>
    </dgm:pt>
    <dgm:pt modelId="{3547C02E-31F3-45DD-91D7-CD7FD0937AAF}" type="sibTrans" cxnId="{AA9D954F-7D52-4307-9B0A-21F7B4C1046F}">
      <dgm:prSet/>
      <dgm:spPr/>
      <dgm:t>
        <a:bodyPr/>
        <a:lstStyle/>
        <a:p>
          <a:endParaRPr lang="tr-TR"/>
        </a:p>
      </dgm:t>
    </dgm:pt>
    <dgm:pt modelId="{19DD7345-A5B9-4F2C-8221-912C5D79B023}">
      <dgm:prSet/>
      <dgm:spPr/>
      <dgm:t>
        <a:bodyPr/>
        <a:lstStyle/>
        <a:p>
          <a:r>
            <a:rPr lang="tr-TR"/>
            <a:t>MECLİS</a:t>
          </a:r>
        </a:p>
      </dgm:t>
    </dgm:pt>
    <dgm:pt modelId="{43A93492-2D06-46B5-844A-8ACE5599047F}" type="parTrans" cxnId="{7B446B44-CEB8-4076-BB70-0AFD3271267F}">
      <dgm:prSet/>
      <dgm:spPr/>
      <dgm:t>
        <a:bodyPr/>
        <a:lstStyle/>
        <a:p>
          <a:endParaRPr lang="tr-TR"/>
        </a:p>
      </dgm:t>
    </dgm:pt>
    <dgm:pt modelId="{2885397B-5BFC-4D83-B7B7-A7D2A41DDF62}" type="sibTrans" cxnId="{7B446B44-CEB8-4076-BB70-0AFD3271267F}">
      <dgm:prSet/>
      <dgm:spPr/>
      <dgm:t>
        <a:bodyPr/>
        <a:lstStyle/>
        <a:p>
          <a:endParaRPr lang="tr-TR"/>
        </a:p>
      </dgm:t>
    </dgm:pt>
    <dgm:pt modelId="{BB9EB4B4-08EC-4382-8A11-842DB20C6EF7}">
      <dgm:prSet/>
      <dgm:spPr/>
      <dgm:t>
        <a:bodyPr/>
        <a:lstStyle/>
        <a:p>
          <a:r>
            <a:rPr lang="tr-TR"/>
            <a:t>Akreditasyon İzleme Komitesi</a:t>
          </a:r>
        </a:p>
      </dgm:t>
    </dgm:pt>
    <dgm:pt modelId="{C95CC457-BCDC-4BC8-A374-670F30C651BD}" type="parTrans" cxnId="{7E9000B6-FC4A-4F91-B6A7-7D1794951D1B}">
      <dgm:prSet/>
      <dgm:spPr/>
      <dgm:t>
        <a:bodyPr/>
        <a:lstStyle/>
        <a:p>
          <a:endParaRPr lang="tr-TR"/>
        </a:p>
      </dgm:t>
    </dgm:pt>
    <dgm:pt modelId="{A042D9E5-FBD6-4F4F-B03F-AE831AE6F51A}" type="sibTrans" cxnId="{7E9000B6-FC4A-4F91-B6A7-7D1794951D1B}">
      <dgm:prSet/>
      <dgm:spPr/>
      <dgm:t>
        <a:bodyPr/>
        <a:lstStyle/>
        <a:p>
          <a:endParaRPr lang="tr-TR"/>
        </a:p>
      </dgm:t>
    </dgm:pt>
    <dgm:pt modelId="{89B6200C-EDA9-4D77-999E-847ABD8E93F0}">
      <dgm:prSet/>
      <dgm:spPr/>
      <dgm:t>
        <a:bodyPr/>
        <a:lstStyle/>
        <a:p>
          <a:r>
            <a:rPr lang="tr-TR"/>
            <a:t>Hesapları İnceleme Komisyonu</a:t>
          </a:r>
        </a:p>
      </dgm:t>
    </dgm:pt>
    <dgm:pt modelId="{01271379-2FE5-46B8-9C60-8877D3E80576}" type="parTrans" cxnId="{0271DFEA-C544-4C22-A95F-87DD0652A7A9}">
      <dgm:prSet/>
      <dgm:spPr/>
      <dgm:t>
        <a:bodyPr/>
        <a:lstStyle/>
        <a:p>
          <a:endParaRPr lang="tr-TR"/>
        </a:p>
      </dgm:t>
    </dgm:pt>
    <dgm:pt modelId="{487B6163-B9F3-4E25-B784-008A6CA7F998}" type="sibTrans" cxnId="{0271DFEA-C544-4C22-A95F-87DD0652A7A9}">
      <dgm:prSet/>
      <dgm:spPr/>
      <dgm:t>
        <a:bodyPr/>
        <a:lstStyle/>
        <a:p>
          <a:endParaRPr lang="tr-TR"/>
        </a:p>
      </dgm:t>
    </dgm:pt>
    <dgm:pt modelId="{BB7C3234-8E88-4398-AAD8-AF7743D06659}">
      <dgm:prSet/>
      <dgm:spPr/>
      <dgm:t>
        <a:bodyPr/>
        <a:lstStyle/>
        <a:p>
          <a:r>
            <a:rPr lang="tr-TR"/>
            <a:t>Disiplin Kurulu</a:t>
          </a:r>
        </a:p>
      </dgm:t>
    </dgm:pt>
    <dgm:pt modelId="{C4CBDD28-16CE-4B75-B4F0-A0ED162FEF39}" type="parTrans" cxnId="{DA325DC1-AA98-4D54-9B3A-65215224C6B5}">
      <dgm:prSet/>
      <dgm:spPr/>
      <dgm:t>
        <a:bodyPr/>
        <a:lstStyle/>
        <a:p>
          <a:endParaRPr lang="tr-TR"/>
        </a:p>
      </dgm:t>
    </dgm:pt>
    <dgm:pt modelId="{2EC99813-BA6F-405F-BD75-D3F0BC4D8809}" type="sibTrans" cxnId="{DA325DC1-AA98-4D54-9B3A-65215224C6B5}">
      <dgm:prSet/>
      <dgm:spPr/>
      <dgm:t>
        <a:bodyPr/>
        <a:lstStyle/>
        <a:p>
          <a:endParaRPr lang="tr-TR"/>
        </a:p>
      </dgm:t>
    </dgm:pt>
    <dgm:pt modelId="{0CFE0661-4872-4FB0-BAD8-9750D30C4A95}" type="asst">
      <dgm:prSet/>
      <dgm:spPr/>
      <dgm:t>
        <a:bodyPr/>
        <a:lstStyle/>
        <a:p>
          <a:r>
            <a:rPr lang="tr-TR"/>
            <a:t>Sayman Üye</a:t>
          </a:r>
        </a:p>
      </dgm:t>
    </dgm:pt>
    <dgm:pt modelId="{A60F1E65-F019-4EFC-ABBF-426C3759D83A}" type="parTrans" cxnId="{EC270B12-84F4-468B-B752-8ED5FDC81B37}">
      <dgm:prSet/>
      <dgm:spPr/>
      <dgm:t>
        <a:bodyPr/>
        <a:lstStyle/>
        <a:p>
          <a:endParaRPr lang="tr-TR"/>
        </a:p>
      </dgm:t>
    </dgm:pt>
    <dgm:pt modelId="{2A3E7545-1CF2-4DDE-9AAA-B7AE5D42D0F9}" type="sibTrans" cxnId="{EC270B12-84F4-468B-B752-8ED5FDC81B37}">
      <dgm:prSet/>
      <dgm:spPr/>
      <dgm:t>
        <a:bodyPr/>
        <a:lstStyle/>
        <a:p>
          <a:endParaRPr lang="tr-TR"/>
        </a:p>
      </dgm:t>
    </dgm:pt>
    <dgm:pt modelId="{1BB4B087-9E61-4592-8F8B-BB6D3712EC5C}">
      <dgm:prSet/>
      <dgm:spPr/>
      <dgm:t>
        <a:bodyPr/>
        <a:lstStyle/>
        <a:p>
          <a:r>
            <a:rPr lang="tr-TR"/>
            <a:t>Satınalma Sorumlusu</a:t>
          </a:r>
        </a:p>
      </dgm:t>
    </dgm:pt>
    <dgm:pt modelId="{E6E4D677-9B4A-4976-AC1D-5B6CDE4ADCDC}" type="sibTrans" cxnId="{18BB59F6-156B-4F31-9F00-92A04B1EEEC6}">
      <dgm:prSet/>
      <dgm:spPr/>
      <dgm:t>
        <a:bodyPr/>
        <a:lstStyle/>
        <a:p>
          <a:endParaRPr lang="tr-TR"/>
        </a:p>
      </dgm:t>
    </dgm:pt>
    <dgm:pt modelId="{264B1259-D3C3-4C9F-833C-76A28E1AC82C}" type="parTrans" cxnId="{18BB59F6-156B-4F31-9F00-92A04B1EEEC6}">
      <dgm:prSet/>
      <dgm:spPr/>
      <dgm:t>
        <a:bodyPr/>
        <a:lstStyle/>
        <a:p>
          <a:endParaRPr lang="tr-TR"/>
        </a:p>
      </dgm:t>
    </dgm:pt>
    <dgm:pt modelId="{A2CC1AE9-E051-4486-A991-0899DE712C0D}">
      <dgm:prSet phldrT="[Metin]"/>
      <dgm:spPr/>
      <dgm:t>
        <a:bodyPr/>
        <a:lstStyle/>
        <a:p>
          <a:r>
            <a:rPr lang="tr-TR"/>
            <a:t>Mali İdari İşler ve Personel Sorumlusu</a:t>
          </a:r>
        </a:p>
      </dgm:t>
    </dgm:pt>
    <dgm:pt modelId="{6F3499FB-6C28-41BC-AD3B-B0F968F81535}" type="sibTrans" cxnId="{02883265-B85A-49D1-8A19-C3AA312E68E6}">
      <dgm:prSet/>
      <dgm:spPr/>
      <dgm:t>
        <a:bodyPr/>
        <a:lstStyle/>
        <a:p>
          <a:endParaRPr lang="tr-TR"/>
        </a:p>
      </dgm:t>
    </dgm:pt>
    <dgm:pt modelId="{B66F291A-5311-488F-A962-FD238A762C11}" type="parTrans" cxnId="{02883265-B85A-49D1-8A19-C3AA312E68E6}">
      <dgm:prSet/>
      <dgm:spPr/>
      <dgm:t>
        <a:bodyPr/>
        <a:lstStyle/>
        <a:p>
          <a:endParaRPr lang="tr-TR"/>
        </a:p>
      </dgm:t>
    </dgm:pt>
    <dgm:pt modelId="{EFC4B1F1-9099-4983-A5B5-FCD42E2C9778}">
      <dgm:prSet phldrT="[Metin]"/>
      <dgm:spPr/>
      <dgm:t>
        <a:bodyPr/>
        <a:lstStyle/>
        <a:p>
          <a:r>
            <a:rPr lang="tr-TR"/>
            <a:t>Genel Sekreter</a:t>
          </a:r>
        </a:p>
      </dgm:t>
    </dgm:pt>
    <dgm:pt modelId="{F5BBF2E6-1CCD-4965-A833-D554D7D3673C}" type="sibTrans" cxnId="{F236841F-7B87-4CD9-958F-848B47F55EF1}">
      <dgm:prSet/>
      <dgm:spPr/>
      <dgm:t>
        <a:bodyPr/>
        <a:lstStyle/>
        <a:p>
          <a:endParaRPr lang="tr-TR"/>
        </a:p>
      </dgm:t>
    </dgm:pt>
    <dgm:pt modelId="{115C5951-DF68-464F-88F5-607146552FC0}" type="parTrans" cxnId="{F236841F-7B87-4CD9-958F-848B47F55EF1}">
      <dgm:prSet/>
      <dgm:spPr/>
      <dgm:t>
        <a:bodyPr/>
        <a:lstStyle/>
        <a:p>
          <a:endParaRPr lang="tr-TR"/>
        </a:p>
      </dgm:t>
    </dgm:pt>
    <dgm:pt modelId="{5BFF9DEB-92F9-4455-BCA8-E6943250F72F}">
      <dgm:prSet/>
      <dgm:spPr/>
      <dgm:t>
        <a:bodyPr/>
        <a:lstStyle/>
        <a:p>
          <a:r>
            <a:rPr lang="tr-TR"/>
            <a:t>Laboratuvar Sorumlusu</a:t>
          </a:r>
        </a:p>
      </dgm:t>
    </dgm:pt>
    <dgm:pt modelId="{F780455B-EC77-4176-8B31-5D27FCEF3773}" type="parTrans" cxnId="{59426294-3344-4CBA-94BB-DED9B6D3543A}">
      <dgm:prSet/>
      <dgm:spPr/>
      <dgm:t>
        <a:bodyPr/>
        <a:lstStyle/>
        <a:p>
          <a:endParaRPr lang="tr-TR"/>
        </a:p>
      </dgm:t>
    </dgm:pt>
    <dgm:pt modelId="{803818C8-A45E-4DEF-85DC-A308A0ED928B}" type="sibTrans" cxnId="{59426294-3344-4CBA-94BB-DED9B6D3543A}">
      <dgm:prSet/>
      <dgm:spPr/>
      <dgm:t>
        <a:bodyPr/>
        <a:lstStyle/>
        <a:p>
          <a:endParaRPr lang="tr-TR"/>
        </a:p>
      </dgm:t>
    </dgm:pt>
    <dgm:pt modelId="{404D1C82-E39E-49CE-88E4-1E83EC0B7B67}">
      <dgm:prSet/>
      <dgm:spPr/>
      <dgm:t>
        <a:bodyPr/>
        <a:lstStyle/>
        <a:p>
          <a:r>
            <a:rPr lang="tr-TR"/>
            <a:t>Kantar Sorumlusu</a:t>
          </a:r>
        </a:p>
      </dgm:t>
    </dgm:pt>
    <dgm:pt modelId="{21909B30-A497-46CC-9ABD-EA4EEE25FF54}" type="parTrans" cxnId="{F6E88D69-35F5-4E9C-915F-29F66A114C31}">
      <dgm:prSet/>
      <dgm:spPr/>
      <dgm:t>
        <a:bodyPr/>
        <a:lstStyle/>
        <a:p>
          <a:endParaRPr lang="tr-TR"/>
        </a:p>
      </dgm:t>
    </dgm:pt>
    <dgm:pt modelId="{EFEAD08A-8EB4-4408-B368-196F1A51DD42}" type="sibTrans" cxnId="{F6E88D69-35F5-4E9C-915F-29F66A114C31}">
      <dgm:prSet/>
      <dgm:spPr/>
      <dgm:t>
        <a:bodyPr/>
        <a:lstStyle/>
        <a:p>
          <a:endParaRPr lang="tr-TR"/>
        </a:p>
      </dgm:t>
    </dgm:pt>
    <dgm:pt modelId="{73CE3064-53B2-41AA-8E8A-E9091BF3E89B}">
      <dgm:prSet/>
      <dgm:spPr/>
      <dgm:t>
        <a:bodyPr/>
        <a:lstStyle/>
        <a:p>
          <a:r>
            <a:rPr lang="tr-TR"/>
            <a:t>Makam Şoförü</a:t>
          </a:r>
        </a:p>
      </dgm:t>
    </dgm:pt>
    <dgm:pt modelId="{BCE2243A-DEAA-4905-A421-40DCB5DC95F9}" type="parTrans" cxnId="{7DCA0D8D-CB76-4AF5-983D-FCE87095C05D}">
      <dgm:prSet/>
      <dgm:spPr/>
      <dgm:t>
        <a:bodyPr/>
        <a:lstStyle/>
        <a:p>
          <a:endParaRPr lang="tr-TR"/>
        </a:p>
      </dgm:t>
    </dgm:pt>
    <dgm:pt modelId="{72DD19B7-9EA1-4FA4-A066-CB615F9EB47F}" type="sibTrans" cxnId="{7DCA0D8D-CB76-4AF5-983D-FCE87095C05D}">
      <dgm:prSet/>
      <dgm:spPr/>
      <dgm:t>
        <a:bodyPr/>
        <a:lstStyle/>
        <a:p>
          <a:endParaRPr lang="tr-TR"/>
        </a:p>
      </dgm:t>
    </dgm:pt>
    <dgm:pt modelId="{C37C94B4-432A-46D7-B28C-A67A5C7A7157}">
      <dgm:prSet/>
      <dgm:spPr/>
      <dgm:t>
        <a:bodyPr/>
        <a:lstStyle/>
        <a:p>
          <a:r>
            <a:rPr lang="tr-TR"/>
            <a:t>Hizmetli</a:t>
          </a:r>
        </a:p>
      </dgm:t>
    </dgm:pt>
    <dgm:pt modelId="{74DCC47F-7115-40B0-B5EC-794A9173BDEC}" type="parTrans" cxnId="{D8C62785-ACB6-49EB-881A-2345598EC972}">
      <dgm:prSet/>
      <dgm:spPr/>
      <dgm:t>
        <a:bodyPr/>
        <a:lstStyle/>
        <a:p>
          <a:endParaRPr lang="tr-TR"/>
        </a:p>
      </dgm:t>
    </dgm:pt>
    <dgm:pt modelId="{E58920B3-4ACA-4574-B18A-418EF0FB0406}" type="sibTrans" cxnId="{D8C62785-ACB6-49EB-881A-2345598EC972}">
      <dgm:prSet/>
      <dgm:spPr/>
      <dgm:t>
        <a:bodyPr/>
        <a:lstStyle/>
        <a:p>
          <a:endParaRPr lang="tr-TR"/>
        </a:p>
      </dgm:t>
    </dgm:pt>
    <dgm:pt modelId="{EBED068F-77CB-4712-BAFC-B801C94DB8D4}" type="pres">
      <dgm:prSet presAssocID="{A77AEA3C-4D02-401D-93DD-498D7663ABD5}" presName="mainComposite" presStyleCnt="0">
        <dgm:presLayoutVars>
          <dgm:chPref val="1"/>
          <dgm:dir/>
          <dgm:animOne val="branch"/>
          <dgm:animLvl val="lvl"/>
          <dgm:resizeHandles val="exact"/>
        </dgm:presLayoutVars>
      </dgm:prSet>
      <dgm:spPr/>
      <dgm:t>
        <a:bodyPr/>
        <a:lstStyle/>
        <a:p>
          <a:endParaRPr lang="tr-TR"/>
        </a:p>
      </dgm:t>
    </dgm:pt>
    <dgm:pt modelId="{EE3A090B-A62C-48F8-B2CF-195E15963AE2}" type="pres">
      <dgm:prSet presAssocID="{A77AEA3C-4D02-401D-93DD-498D7663ABD5}" presName="hierFlow" presStyleCnt="0"/>
      <dgm:spPr/>
    </dgm:pt>
    <dgm:pt modelId="{7103D03F-62CD-4A5E-A55C-A60862D3E344}" type="pres">
      <dgm:prSet presAssocID="{A77AEA3C-4D02-401D-93DD-498D7663ABD5}" presName="hierChild1" presStyleCnt="0">
        <dgm:presLayoutVars>
          <dgm:chPref val="1"/>
          <dgm:animOne val="branch"/>
          <dgm:animLvl val="lvl"/>
        </dgm:presLayoutVars>
      </dgm:prSet>
      <dgm:spPr/>
    </dgm:pt>
    <dgm:pt modelId="{60F9391E-2341-4B97-8407-6C9AA2E007D1}" type="pres">
      <dgm:prSet presAssocID="{19DD7345-A5B9-4F2C-8221-912C5D79B023}" presName="Name17" presStyleCnt="0"/>
      <dgm:spPr/>
    </dgm:pt>
    <dgm:pt modelId="{D7C2466C-3D5D-4D21-82F0-C53131D3233A}" type="pres">
      <dgm:prSet presAssocID="{19DD7345-A5B9-4F2C-8221-912C5D79B023}" presName="level1Shape" presStyleLbl="node0" presStyleIdx="0" presStyleCnt="1">
        <dgm:presLayoutVars>
          <dgm:chPref val="3"/>
        </dgm:presLayoutVars>
      </dgm:prSet>
      <dgm:spPr/>
      <dgm:t>
        <a:bodyPr/>
        <a:lstStyle/>
        <a:p>
          <a:endParaRPr lang="tr-TR"/>
        </a:p>
      </dgm:t>
    </dgm:pt>
    <dgm:pt modelId="{E1CC2058-A2E3-4A54-8EDD-48CDE0FE7739}" type="pres">
      <dgm:prSet presAssocID="{19DD7345-A5B9-4F2C-8221-912C5D79B023}" presName="hierChild2" presStyleCnt="0"/>
      <dgm:spPr/>
    </dgm:pt>
    <dgm:pt modelId="{DA6207F4-2767-4183-BADB-15AE6CDC929F}" type="pres">
      <dgm:prSet presAssocID="{15A56921-6566-4567-AE07-AECB036F4AD0}" presName="Name25" presStyleLbl="parChTrans1D2" presStyleIdx="0" presStyleCnt="3"/>
      <dgm:spPr/>
      <dgm:t>
        <a:bodyPr/>
        <a:lstStyle/>
        <a:p>
          <a:endParaRPr lang="tr-TR"/>
        </a:p>
      </dgm:t>
    </dgm:pt>
    <dgm:pt modelId="{26B9D61F-12DE-4376-8886-85E9C4E47117}" type="pres">
      <dgm:prSet presAssocID="{15A56921-6566-4567-AE07-AECB036F4AD0}" presName="connTx" presStyleLbl="parChTrans1D2" presStyleIdx="0" presStyleCnt="3"/>
      <dgm:spPr/>
      <dgm:t>
        <a:bodyPr/>
        <a:lstStyle/>
        <a:p>
          <a:endParaRPr lang="tr-TR"/>
        </a:p>
      </dgm:t>
    </dgm:pt>
    <dgm:pt modelId="{1297F469-2F57-4A8B-BA20-D66792C05E78}" type="pres">
      <dgm:prSet presAssocID="{36534BC3-3A0F-46B2-9A00-8D9A05F5CAE7}" presName="Name30" presStyleCnt="0"/>
      <dgm:spPr/>
    </dgm:pt>
    <dgm:pt modelId="{CBB618F9-9C76-49BD-83E4-EB2A27FA2CDE}" type="pres">
      <dgm:prSet presAssocID="{36534BC3-3A0F-46B2-9A00-8D9A05F5CAE7}" presName="level2Shape" presStyleLbl="node2" presStyleIdx="0" presStyleCnt="3"/>
      <dgm:spPr/>
      <dgm:t>
        <a:bodyPr/>
        <a:lstStyle/>
        <a:p>
          <a:endParaRPr lang="tr-TR"/>
        </a:p>
      </dgm:t>
    </dgm:pt>
    <dgm:pt modelId="{A9EB9E1C-54E8-4EAE-A644-D23B847004BE}" type="pres">
      <dgm:prSet presAssocID="{36534BC3-3A0F-46B2-9A00-8D9A05F5CAE7}" presName="hierChild3" presStyleCnt="0"/>
      <dgm:spPr/>
    </dgm:pt>
    <dgm:pt modelId="{D6B4C2EE-1B65-44C7-AAB1-3A929F3CFD1F}" type="pres">
      <dgm:prSet presAssocID="{115C5951-DF68-464F-88F5-607146552FC0}" presName="Name25" presStyleLbl="parChTrans1D3" presStyleIdx="0" presStyleCnt="3"/>
      <dgm:spPr/>
      <dgm:t>
        <a:bodyPr/>
        <a:lstStyle/>
        <a:p>
          <a:endParaRPr lang="tr-TR"/>
        </a:p>
      </dgm:t>
    </dgm:pt>
    <dgm:pt modelId="{C8297C5F-FF31-46FE-846A-77A423EBF685}" type="pres">
      <dgm:prSet presAssocID="{115C5951-DF68-464F-88F5-607146552FC0}" presName="connTx" presStyleLbl="parChTrans1D3" presStyleIdx="0" presStyleCnt="3"/>
      <dgm:spPr/>
      <dgm:t>
        <a:bodyPr/>
        <a:lstStyle/>
        <a:p>
          <a:endParaRPr lang="tr-TR"/>
        </a:p>
      </dgm:t>
    </dgm:pt>
    <dgm:pt modelId="{B686CA2D-4F63-480D-9F43-E78ACE94D3E2}" type="pres">
      <dgm:prSet presAssocID="{EFC4B1F1-9099-4983-A5B5-FCD42E2C9778}" presName="Name30" presStyleCnt="0"/>
      <dgm:spPr/>
    </dgm:pt>
    <dgm:pt modelId="{5611C7A2-EA62-4429-8EAB-053BBEEA2013}" type="pres">
      <dgm:prSet presAssocID="{EFC4B1F1-9099-4983-A5B5-FCD42E2C9778}" presName="level2Shape" presStyleLbl="node3" presStyleIdx="0" presStyleCnt="2"/>
      <dgm:spPr/>
      <dgm:t>
        <a:bodyPr/>
        <a:lstStyle/>
        <a:p>
          <a:endParaRPr lang="tr-TR"/>
        </a:p>
      </dgm:t>
    </dgm:pt>
    <dgm:pt modelId="{30F72821-0094-4AC4-80D9-04BDB1C1125E}" type="pres">
      <dgm:prSet presAssocID="{EFC4B1F1-9099-4983-A5B5-FCD42E2C9778}" presName="hierChild3" presStyleCnt="0"/>
      <dgm:spPr/>
    </dgm:pt>
    <dgm:pt modelId="{7BCD7527-D171-4793-9E25-16B7ABF66392}" type="pres">
      <dgm:prSet presAssocID="{B66F291A-5311-488F-A962-FD238A762C11}" presName="Name25" presStyleLbl="parChTrans1D4" presStyleIdx="0" presStyleCnt="10"/>
      <dgm:spPr/>
      <dgm:t>
        <a:bodyPr/>
        <a:lstStyle/>
        <a:p>
          <a:endParaRPr lang="tr-TR"/>
        </a:p>
      </dgm:t>
    </dgm:pt>
    <dgm:pt modelId="{8514DEE8-2B23-40A8-A413-0D9DB15C95A9}" type="pres">
      <dgm:prSet presAssocID="{B66F291A-5311-488F-A962-FD238A762C11}" presName="connTx" presStyleLbl="parChTrans1D4" presStyleIdx="0" presStyleCnt="10"/>
      <dgm:spPr/>
      <dgm:t>
        <a:bodyPr/>
        <a:lstStyle/>
        <a:p>
          <a:endParaRPr lang="tr-TR"/>
        </a:p>
      </dgm:t>
    </dgm:pt>
    <dgm:pt modelId="{0CA711E3-4091-4B4F-B6F4-254C65A208B6}" type="pres">
      <dgm:prSet presAssocID="{A2CC1AE9-E051-4486-A991-0899DE712C0D}" presName="Name30" presStyleCnt="0"/>
      <dgm:spPr/>
    </dgm:pt>
    <dgm:pt modelId="{C9D573CD-BE8C-48C2-AEE1-535B636CB7ED}" type="pres">
      <dgm:prSet presAssocID="{A2CC1AE9-E051-4486-A991-0899DE712C0D}" presName="level2Shape" presStyleLbl="node4" presStyleIdx="0" presStyleCnt="10"/>
      <dgm:spPr/>
      <dgm:t>
        <a:bodyPr/>
        <a:lstStyle/>
        <a:p>
          <a:endParaRPr lang="tr-TR"/>
        </a:p>
      </dgm:t>
    </dgm:pt>
    <dgm:pt modelId="{CFCCF98A-92B9-44FA-BDDC-101ACFECA242}" type="pres">
      <dgm:prSet presAssocID="{A2CC1AE9-E051-4486-A991-0899DE712C0D}" presName="hierChild3" presStyleCnt="0"/>
      <dgm:spPr/>
    </dgm:pt>
    <dgm:pt modelId="{93ECCD6A-9C0E-4180-9F16-5BF883E785B4}" type="pres">
      <dgm:prSet presAssocID="{264B1259-D3C3-4C9F-833C-76A28E1AC82C}" presName="Name25" presStyleLbl="parChTrans1D4" presStyleIdx="1" presStyleCnt="10"/>
      <dgm:spPr/>
      <dgm:t>
        <a:bodyPr/>
        <a:lstStyle/>
        <a:p>
          <a:endParaRPr lang="tr-TR"/>
        </a:p>
      </dgm:t>
    </dgm:pt>
    <dgm:pt modelId="{B980F34A-645B-4A76-87C5-D9CB1E93C781}" type="pres">
      <dgm:prSet presAssocID="{264B1259-D3C3-4C9F-833C-76A28E1AC82C}" presName="connTx" presStyleLbl="parChTrans1D4" presStyleIdx="1" presStyleCnt="10"/>
      <dgm:spPr/>
      <dgm:t>
        <a:bodyPr/>
        <a:lstStyle/>
        <a:p>
          <a:endParaRPr lang="tr-TR"/>
        </a:p>
      </dgm:t>
    </dgm:pt>
    <dgm:pt modelId="{8062A3A7-57BD-45CF-9C0C-E8617745ECF4}" type="pres">
      <dgm:prSet presAssocID="{1BB4B087-9E61-4592-8F8B-BB6D3712EC5C}" presName="Name30" presStyleCnt="0"/>
      <dgm:spPr/>
    </dgm:pt>
    <dgm:pt modelId="{41128FE1-C592-482B-A14F-BA10B9FBFD86}" type="pres">
      <dgm:prSet presAssocID="{1BB4B087-9E61-4592-8F8B-BB6D3712EC5C}" presName="level2Shape" presStyleLbl="node4" presStyleIdx="1" presStyleCnt="10"/>
      <dgm:spPr/>
      <dgm:t>
        <a:bodyPr/>
        <a:lstStyle/>
        <a:p>
          <a:endParaRPr lang="tr-TR"/>
        </a:p>
      </dgm:t>
    </dgm:pt>
    <dgm:pt modelId="{3043A110-9E66-4ADC-9853-AB720D3C0856}" type="pres">
      <dgm:prSet presAssocID="{1BB4B087-9E61-4592-8F8B-BB6D3712EC5C}" presName="hierChild3" presStyleCnt="0"/>
      <dgm:spPr/>
    </dgm:pt>
    <dgm:pt modelId="{FE104064-B5BE-4243-A055-9F9E0E077567}" type="pres">
      <dgm:prSet presAssocID="{9935D267-1568-479E-A10C-F681D4551D3E}" presName="Name25" presStyleLbl="parChTrans1D4" presStyleIdx="2" presStyleCnt="10"/>
      <dgm:spPr/>
      <dgm:t>
        <a:bodyPr/>
        <a:lstStyle/>
        <a:p>
          <a:endParaRPr lang="tr-TR"/>
        </a:p>
      </dgm:t>
    </dgm:pt>
    <dgm:pt modelId="{6A44FFE0-1349-43D5-B3C4-A0D442F76AB3}" type="pres">
      <dgm:prSet presAssocID="{9935D267-1568-479E-A10C-F681D4551D3E}" presName="connTx" presStyleLbl="parChTrans1D4" presStyleIdx="2" presStyleCnt="10"/>
      <dgm:spPr/>
      <dgm:t>
        <a:bodyPr/>
        <a:lstStyle/>
        <a:p>
          <a:endParaRPr lang="tr-TR"/>
        </a:p>
      </dgm:t>
    </dgm:pt>
    <dgm:pt modelId="{FFCB3D1C-1FB4-49BD-8340-10CF37EF2307}" type="pres">
      <dgm:prSet presAssocID="{359C6BDD-0F89-4D21-8EA5-7F598EE37004}" presName="Name30" presStyleCnt="0"/>
      <dgm:spPr/>
    </dgm:pt>
    <dgm:pt modelId="{F8B7C2D1-3E74-4426-8A28-D12A2C747501}" type="pres">
      <dgm:prSet presAssocID="{359C6BDD-0F89-4D21-8EA5-7F598EE37004}" presName="level2Shape" presStyleLbl="node4" presStyleIdx="2" presStyleCnt="10"/>
      <dgm:spPr/>
      <dgm:t>
        <a:bodyPr/>
        <a:lstStyle/>
        <a:p>
          <a:endParaRPr lang="tr-TR"/>
        </a:p>
      </dgm:t>
    </dgm:pt>
    <dgm:pt modelId="{A6DD2F6C-37D3-4F2F-B878-6EDAB5D729AD}" type="pres">
      <dgm:prSet presAssocID="{359C6BDD-0F89-4D21-8EA5-7F598EE37004}" presName="hierChild3" presStyleCnt="0"/>
      <dgm:spPr/>
    </dgm:pt>
    <dgm:pt modelId="{3B6E1721-9C73-4EF7-9C13-794CCE77BD32}" type="pres">
      <dgm:prSet presAssocID="{E7A8595C-F73D-4758-84B5-2AD151C1FA6D}" presName="Name25" presStyleLbl="parChTrans1D4" presStyleIdx="3" presStyleCnt="10"/>
      <dgm:spPr/>
      <dgm:t>
        <a:bodyPr/>
        <a:lstStyle/>
        <a:p>
          <a:endParaRPr lang="tr-TR"/>
        </a:p>
      </dgm:t>
    </dgm:pt>
    <dgm:pt modelId="{41F16B49-39BA-4AA6-9A4E-A56CC9BFFB8C}" type="pres">
      <dgm:prSet presAssocID="{E7A8595C-F73D-4758-84B5-2AD151C1FA6D}" presName="connTx" presStyleLbl="parChTrans1D4" presStyleIdx="3" presStyleCnt="10"/>
      <dgm:spPr/>
      <dgm:t>
        <a:bodyPr/>
        <a:lstStyle/>
        <a:p>
          <a:endParaRPr lang="tr-TR"/>
        </a:p>
      </dgm:t>
    </dgm:pt>
    <dgm:pt modelId="{CEF0FBEB-7851-4A69-8196-F538D84EA3D8}" type="pres">
      <dgm:prSet presAssocID="{4B7D870B-E116-4085-8D51-268341FBE93A}" presName="Name30" presStyleCnt="0"/>
      <dgm:spPr/>
    </dgm:pt>
    <dgm:pt modelId="{6796CDB6-0C15-44B4-A030-8CC08DBDD1D9}" type="pres">
      <dgm:prSet presAssocID="{4B7D870B-E116-4085-8D51-268341FBE93A}" presName="level2Shape" presStyleLbl="node4" presStyleIdx="3" presStyleCnt="10"/>
      <dgm:spPr/>
      <dgm:t>
        <a:bodyPr/>
        <a:lstStyle/>
        <a:p>
          <a:endParaRPr lang="tr-TR"/>
        </a:p>
      </dgm:t>
    </dgm:pt>
    <dgm:pt modelId="{E4EFBF5F-0A87-4D36-8C3D-B3BD27E2315F}" type="pres">
      <dgm:prSet presAssocID="{4B7D870B-E116-4085-8D51-268341FBE93A}" presName="hierChild3" presStyleCnt="0"/>
      <dgm:spPr/>
    </dgm:pt>
    <dgm:pt modelId="{CA8C207F-0B20-4DBC-BF28-A2B138E7942C}" type="pres">
      <dgm:prSet presAssocID="{2FDBF8FF-5792-4413-ACB1-5429D19A0D3F}" presName="Name25" presStyleLbl="parChTrans1D4" presStyleIdx="4" presStyleCnt="10"/>
      <dgm:spPr/>
      <dgm:t>
        <a:bodyPr/>
        <a:lstStyle/>
        <a:p>
          <a:endParaRPr lang="tr-TR"/>
        </a:p>
      </dgm:t>
    </dgm:pt>
    <dgm:pt modelId="{3A4034B4-64E3-4513-8B88-C637D4CCDAE8}" type="pres">
      <dgm:prSet presAssocID="{2FDBF8FF-5792-4413-ACB1-5429D19A0D3F}" presName="connTx" presStyleLbl="parChTrans1D4" presStyleIdx="4" presStyleCnt="10"/>
      <dgm:spPr/>
      <dgm:t>
        <a:bodyPr/>
        <a:lstStyle/>
        <a:p>
          <a:endParaRPr lang="tr-TR"/>
        </a:p>
      </dgm:t>
    </dgm:pt>
    <dgm:pt modelId="{99120ACA-34C7-431E-A175-2D7A59A0DAA8}" type="pres">
      <dgm:prSet presAssocID="{665ED451-CADC-48A6-A46C-D036B903054D}" presName="Name30" presStyleCnt="0"/>
      <dgm:spPr/>
    </dgm:pt>
    <dgm:pt modelId="{C9CEA55C-2506-4158-A726-70CCB9E079A7}" type="pres">
      <dgm:prSet presAssocID="{665ED451-CADC-48A6-A46C-D036B903054D}" presName="level2Shape" presStyleLbl="node4" presStyleIdx="4" presStyleCnt="10"/>
      <dgm:spPr/>
      <dgm:t>
        <a:bodyPr/>
        <a:lstStyle/>
        <a:p>
          <a:endParaRPr lang="tr-TR"/>
        </a:p>
      </dgm:t>
    </dgm:pt>
    <dgm:pt modelId="{7E5CF98B-787D-4E31-9FF8-351E49E678D5}" type="pres">
      <dgm:prSet presAssocID="{665ED451-CADC-48A6-A46C-D036B903054D}" presName="hierChild3" presStyleCnt="0"/>
      <dgm:spPr/>
    </dgm:pt>
    <dgm:pt modelId="{D716CF4D-1E2E-4D9B-A999-FCEC4CB2D188}" type="pres">
      <dgm:prSet presAssocID="{E75FFC45-F794-4E10-8148-FBF94C06F11A}" presName="Name25" presStyleLbl="parChTrans1D4" presStyleIdx="5" presStyleCnt="10"/>
      <dgm:spPr/>
      <dgm:t>
        <a:bodyPr/>
        <a:lstStyle/>
        <a:p>
          <a:endParaRPr lang="tr-TR"/>
        </a:p>
      </dgm:t>
    </dgm:pt>
    <dgm:pt modelId="{196B8E64-0860-4D9C-B1F2-C01E640A1F38}" type="pres">
      <dgm:prSet presAssocID="{E75FFC45-F794-4E10-8148-FBF94C06F11A}" presName="connTx" presStyleLbl="parChTrans1D4" presStyleIdx="5" presStyleCnt="10"/>
      <dgm:spPr/>
      <dgm:t>
        <a:bodyPr/>
        <a:lstStyle/>
        <a:p>
          <a:endParaRPr lang="tr-TR"/>
        </a:p>
      </dgm:t>
    </dgm:pt>
    <dgm:pt modelId="{4975E8E6-6F88-4089-B7B6-910179A54CCC}" type="pres">
      <dgm:prSet presAssocID="{F5035877-31B7-4853-9C8D-9EB97E93704F}" presName="Name30" presStyleCnt="0"/>
      <dgm:spPr/>
    </dgm:pt>
    <dgm:pt modelId="{08210EF1-F75B-41C3-A2A5-6D48988E10B0}" type="pres">
      <dgm:prSet presAssocID="{F5035877-31B7-4853-9C8D-9EB97E93704F}" presName="level2Shape" presStyleLbl="node4" presStyleIdx="5" presStyleCnt="10"/>
      <dgm:spPr/>
      <dgm:t>
        <a:bodyPr/>
        <a:lstStyle/>
        <a:p>
          <a:endParaRPr lang="tr-TR"/>
        </a:p>
      </dgm:t>
    </dgm:pt>
    <dgm:pt modelId="{3504D893-C8DC-495C-922E-364F56A9DCA0}" type="pres">
      <dgm:prSet presAssocID="{F5035877-31B7-4853-9C8D-9EB97E93704F}" presName="hierChild3" presStyleCnt="0"/>
      <dgm:spPr/>
    </dgm:pt>
    <dgm:pt modelId="{3FBD0965-72EF-45EA-8AF7-1D2E41F46774}" type="pres">
      <dgm:prSet presAssocID="{F780455B-EC77-4176-8B31-5D27FCEF3773}" presName="Name25" presStyleLbl="parChTrans1D4" presStyleIdx="6" presStyleCnt="10"/>
      <dgm:spPr/>
      <dgm:t>
        <a:bodyPr/>
        <a:lstStyle/>
        <a:p>
          <a:endParaRPr lang="tr-TR"/>
        </a:p>
      </dgm:t>
    </dgm:pt>
    <dgm:pt modelId="{43618383-7806-4039-8BA7-C87539EFCCFB}" type="pres">
      <dgm:prSet presAssocID="{F780455B-EC77-4176-8B31-5D27FCEF3773}" presName="connTx" presStyleLbl="parChTrans1D4" presStyleIdx="6" presStyleCnt="10"/>
      <dgm:spPr/>
      <dgm:t>
        <a:bodyPr/>
        <a:lstStyle/>
        <a:p>
          <a:endParaRPr lang="tr-TR"/>
        </a:p>
      </dgm:t>
    </dgm:pt>
    <dgm:pt modelId="{D7515389-D785-48ED-BC3E-BED0A9F33CC8}" type="pres">
      <dgm:prSet presAssocID="{5BFF9DEB-92F9-4455-BCA8-E6943250F72F}" presName="Name30" presStyleCnt="0"/>
      <dgm:spPr/>
    </dgm:pt>
    <dgm:pt modelId="{1ADF7696-AD25-49FC-AE93-D882990F1B50}" type="pres">
      <dgm:prSet presAssocID="{5BFF9DEB-92F9-4455-BCA8-E6943250F72F}" presName="level2Shape" presStyleLbl="node4" presStyleIdx="6" presStyleCnt="10"/>
      <dgm:spPr/>
      <dgm:t>
        <a:bodyPr/>
        <a:lstStyle/>
        <a:p>
          <a:endParaRPr lang="tr-TR"/>
        </a:p>
      </dgm:t>
    </dgm:pt>
    <dgm:pt modelId="{80348A5B-B6E6-41CA-A1BC-14882868D111}" type="pres">
      <dgm:prSet presAssocID="{5BFF9DEB-92F9-4455-BCA8-E6943250F72F}" presName="hierChild3" presStyleCnt="0"/>
      <dgm:spPr/>
    </dgm:pt>
    <dgm:pt modelId="{271AA20C-DED5-4C35-88D6-830F6E468B04}" type="pres">
      <dgm:prSet presAssocID="{21909B30-A497-46CC-9ABD-EA4EEE25FF54}" presName="Name25" presStyleLbl="parChTrans1D4" presStyleIdx="7" presStyleCnt="10"/>
      <dgm:spPr/>
      <dgm:t>
        <a:bodyPr/>
        <a:lstStyle/>
        <a:p>
          <a:endParaRPr lang="tr-TR"/>
        </a:p>
      </dgm:t>
    </dgm:pt>
    <dgm:pt modelId="{E38B6F89-1042-429D-AD5D-AA5F65F2CCC8}" type="pres">
      <dgm:prSet presAssocID="{21909B30-A497-46CC-9ABD-EA4EEE25FF54}" presName="connTx" presStyleLbl="parChTrans1D4" presStyleIdx="7" presStyleCnt="10"/>
      <dgm:spPr/>
      <dgm:t>
        <a:bodyPr/>
        <a:lstStyle/>
        <a:p>
          <a:endParaRPr lang="tr-TR"/>
        </a:p>
      </dgm:t>
    </dgm:pt>
    <dgm:pt modelId="{1377FBAA-C1B3-4F44-99F5-BD9AC36EFEBE}" type="pres">
      <dgm:prSet presAssocID="{404D1C82-E39E-49CE-88E4-1E83EC0B7B67}" presName="Name30" presStyleCnt="0"/>
      <dgm:spPr/>
    </dgm:pt>
    <dgm:pt modelId="{B7084234-635F-413E-B4E0-0940A07FA492}" type="pres">
      <dgm:prSet presAssocID="{404D1C82-E39E-49CE-88E4-1E83EC0B7B67}" presName="level2Shape" presStyleLbl="node4" presStyleIdx="7" presStyleCnt="10"/>
      <dgm:spPr/>
      <dgm:t>
        <a:bodyPr/>
        <a:lstStyle/>
        <a:p>
          <a:endParaRPr lang="tr-TR"/>
        </a:p>
      </dgm:t>
    </dgm:pt>
    <dgm:pt modelId="{E51B0266-6A71-4786-817C-D0599BFF0924}" type="pres">
      <dgm:prSet presAssocID="{404D1C82-E39E-49CE-88E4-1E83EC0B7B67}" presName="hierChild3" presStyleCnt="0"/>
      <dgm:spPr/>
    </dgm:pt>
    <dgm:pt modelId="{335B6DF0-4F84-491C-A37F-7A08DE93E151}" type="pres">
      <dgm:prSet presAssocID="{BCE2243A-DEAA-4905-A421-40DCB5DC95F9}" presName="Name25" presStyleLbl="parChTrans1D4" presStyleIdx="8" presStyleCnt="10"/>
      <dgm:spPr/>
      <dgm:t>
        <a:bodyPr/>
        <a:lstStyle/>
        <a:p>
          <a:endParaRPr lang="tr-TR"/>
        </a:p>
      </dgm:t>
    </dgm:pt>
    <dgm:pt modelId="{1BED3499-7D25-402F-BFBA-8E33EE246233}" type="pres">
      <dgm:prSet presAssocID="{BCE2243A-DEAA-4905-A421-40DCB5DC95F9}" presName="connTx" presStyleLbl="parChTrans1D4" presStyleIdx="8" presStyleCnt="10"/>
      <dgm:spPr/>
      <dgm:t>
        <a:bodyPr/>
        <a:lstStyle/>
        <a:p>
          <a:endParaRPr lang="tr-TR"/>
        </a:p>
      </dgm:t>
    </dgm:pt>
    <dgm:pt modelId="{1D4001AD-0D88-48CD-B892-11025E992D4A}" type="pres">
      <dgm:prSet presAssocID="{73CE3064-53B2-41AA-8E8A-E9091BF3E89B}" presName="Name30" presStyleCnt="0"/>
      <dgm:spPr/>
    </dgm:pt>
    <dgm:pt modelId="{3E5F0FFD-2D6A-4D69-A6F5-4C086B99D142}" type="pres">
      <dgm:prSet presAssocID="{73CE3064-53B2-41AA-8E8A-E9091BF3E89B}" presName="level2Shape" presStyleLbl="node4" presStyleIdx="8" presStyleCnt="10"/>
      <dgm:spPr/>
      <dgm:t>
        <a:bodyPr/>
        <a:lstStyle/>
        <a:p>
          <a:endParaRPr lang="tr-TR"/>
        </a:p>
      </dgm:t>
    </dgm:pt>
    <dgm:pt modelId="{8CB1B9B6-3E60-49A1-83A4-63D2F962608D}" type="pres">
      <dgm:prSet presAssocID="{73CE3064-53B2-41AA-8E8A-E9091BF3E89B}" presName="hierChild3" presStyleCnt="0"/>
      <dgm:spPr/>
    </dgm:pt>
    <dgm:pt modelId="{32865276-6971-4170-9513-862DE348FA3D}" type="pres">
      <dgm:prSet presAssocID="{74DCC47F-7115-40B0-B5EC-794A9173BDEC}" presName="Name25" presStyleLbl="parChTrans1D4" presStyleIdx="9" presStyleCnt="10"/>
      <dgm:spPr/>
      <dgm:t>
        <a:bodyPr/>
        <a:lstStyle/>
        <a:p>
          <a:endParaRPr lang="tr-TR"/>
        </a:p>
      </dgm:t>
    </dgm:pt>
    <dgm:pt modelId="{6D514655-4813-4232-89EC-A628504CC651}" type="pres">
      <dgm:prSet presAssocID="{74DCC47F-7115-40B0-B5EC-794A9173BDEC}" presName="connTx" presStyleLbl="parChTrans1D4" presStyleIdx="9" presStyleCnt="10"/>
      <dgm:spPr/>
      <dgm:t>
        <a:bodyPr/>
        <a:lstStyle/>
        <a:p>
          <a:endParaRPr lang="tr-TR"/>
        </a:p>
      </dgm:t>
    </dgm:pt>
    <dgm:pt modelId="{C82ABEDB-2BBB-4614-8F0F-67291D23E569}" type="pres">
      <dgm:prSet presAssocID="{C37C94B4-432A-46D7-B28C-A67A5C7A7157}" presName="Name30" presStyleCnt="0"/>
      <dgm:spPr/>
    </dgm:pt>
    <dgm:pt modelId="{713317A0-519A-40E1-A889-77BAA3E3E707}" type="pres">
      <dgm:prSet presAssocID="{C37C94B4-432A-46D7-B28C-A67A5C7A7157}" presName="level2Shape" presStyleLbl="node4" presStyleIdx="9" presStyleCnt="10"/>
      <dgm:spPr/>
      <dgm:t>
        <a:bodyPr/>
        <a:lstStyle/>
        <a:p>
          <a:endParaRPr lang="tr-TR"/>
        </a:p>
      </dgm:t>
    </dgm:pt>
    <dgm:pt modelId="{5EB9090A-968B-437F-871D-C3DFFF5EF4D6}" type="pres">
      <dgm:prSet presAssocID="{C37C94B4-432A-46D7-B28C-A67A5C7A7157}" presName="hierChild3" presStyleCnt="0"/>
      <dgm:spPr/>
    </dgm:pt>
    <dgm:pt modelId="{545AD085-7B27-4662-8866-082D0F474663}" type="pres">
      <dgm:prSet presAssocID="{C95CC457-BCDC-4BC8-A374-670F30C651BD}" presName="Name25" presStyleLbl="parChTrans1D3" presStyleIdx="1" presStyleCnt="3"/>
      <dgm:spPr/>
      <dgm:t>
        <a:bodyPr/>
        <a:lstStyle/>
        <a:p>
          <a:endParaRPr lang="tr-TR"/>
        </a:p>
      </dgm:t>
    </dgm:pt>
    <dgm:pt modelId="{E8B7F357-77BC-4705-90C6-ACEB23E20A4A}" type="pres">
      <dgm:prSet presAssocID="{C95CC457-BCDC-4BC8-A374-670F30C651BD}" presName="connTx" presStyleLbl="parChTrans1D3" presStyleIdx="1" presStyleCnt="3"/>
      <dgm:spPr/>
      <dgm:t>
        <a:bodyPr/>
        <a:lstStyle/>
        <a:p>
          <a:endParaRPr lang="tr-TR"/>
        </a:p>
      </dgm:t>
    </dgm:pt>
    <dgm:pt modelId="{E1E59514-DFE5-4CE7-AF0A-21E479193268}" type="pres">
      <dgm:prSet presAssocID="{BB9EB4B4-08EC-4382-8A11-842DB20C6EF7}" presName="Name30" presStyleCnt="0"/>
      <dgm:spPr/>
    </dgm:pt>
    <dgm:pt modelId="{70DF03A9-18C6-4CA1-B883-B3FFC88272C5}" type="pres">
      <dgm:prSet presAssocID="{BB9EB4B4-08EC-4382-8A11-842DB20C6EF7}" presName="level2Shape" presStyleLbl="node3" presStyleIdx="1" presStyleCnt="2"/>
      <dgm:spPr/>
      <dgm:t>
        <a:bodyPr/>
        <a:lstStyle/>
        <a:p>
          <a:endParaRPr lang="tr-TR"/>
        </a:p>
      </dgm:t>
    </dgm:pt>
    <dgm:pt modelId="{CF30349A-AA76-4788-9916-D6E20E1B80FC}" type="pres">
      <dgm:prSet presAssocID="{BB9EB4B4-08EC-4382-8A11-842DB20C6EF7}" presName="hierChild3" presStyleCnt="0"/>
      <dgm:spPr/>
    </dgm:pt>
    <dgm:pt modelId="{7D774C05-D3FB-4BC0-A5E9-EA9FAFF8A8DF}" type="pres">
      <dgm:prSet presAssocID="{A60F1E65-F019-4EFC-ABBF-426C3759D83A}" presName="Name25" presStyleLbl="parChTrans1D3" presStyleIdx="2" presStyleCnt="3"/>
      <dgm:spPr/>
      <dgm:t>
        <a:bodyPr/>
        <a:lstStyle/>
        <a:p>
          <a:endParaRPr lang="tr-TR"/>
        </a:p>
      </dgm:t>
    </dgm:pt>
    <dgm:pt modelId="{ED859CBD-A052-4EBB-9104-E585A3A74E69}" type="pres">
      <dgm:prSet presAssocID="{A60F1E65-F019-4EFC-ABBF-426C3759D83A}" presName="connTx" presStyleLbl="parChTrans1D3" presStyleIdx="2" presStyleCnt="3"/>
      <dgm:spPr/>
      <dgm:t>
        <a:bodyPr/>
        <a:lstStyle/>
        <a:p>
          <a:endParaRPr lang="tr-TR"/>
        </a:p>
      </dgm:t>
    </dgm:pt>
    <dgm:pt modelId="{7EF955F8-0565-4D0A-81A7-56DEDE3949A3}" type="pres">
      <dgm:prSet presAssocID="{0CFE0661-4872-4FB0-BAD8-9750D30C4A95}" presName="Name30" presStyleCnt="0"/>
      <dgm:spPr/>
    </dgm:pt>
    <dgm:pt modelId="{F0381CE0-98C1-448C-B237-3C6205F53776}" type="pres">
      <dgm:prSet presAssocID="{0CFE0661-4872-4FB0-BAD8-9750D30C4A95}" presName="level2Shape" presStyleLbl="asst2" presStyleIdx="0" presStyleCnt="1"/>
      <dgm:spPr/>
      <dgm:t>
        <a:bodyPr/>
        <a:lstStyle/>
        <a:p>
          <a:endParaRPr lang="tr-TR"/>
        </a:p>
      </dgm:t>
    </dgm:pt>
    <dgm:pt modelId="{9E72B4D6-7544-45C4-BD6D-2E3EE1DC99BC}" type="pres">
      <dgm:prSet presAssocID="{0CFE0661-4872-4FB0-BAD8-9750D30C4A95}" presName="hierChild3" presStyleCnt="0"/>
      <dgm:spPr/>
    </dgm:pt>
    <dgm:pt modelId="{F7B7B016-71CC-4670-B218-A389BEF353B7}" type="pres">
      <dgm:prSet presAssocID="{01271379-2FE5-46B8-9C60-8877D3E80576}" presName="Name25" presStyleLbl="parChTrans1D2" presStyleIdx="1" presStyleCnt="3"/>
      <dgm:spPr/>
      <dgm:t>
        <a:bodyPr/>
        <a:lstStyle/>
        <a:p>
          <a:endParaRPr lang="tr-TR"/>
        </a:p>
      </dgm:t>
    </dgm:pt>
    <dgm:pt modelId="{D6C5D8F6-12FB-4688-BB88-7AA2CD35101D}" type="pres">
      <dgm:prSet presAssocID="{01271379-2FE5-46B8-9C60-8877D3E80576}" presName="connTx" presStyleLbl="parChTrans1D2" presStyleIdx="1" presStyleCnt="3"/>
      <dgm:spPr/>
      <dgm:t>
        <a:bodyPr/>
        <a:lstStyle/>
        <a:p>
          <a:endParaRPr lang="tr-TR"/>
        </a:p>
      </dgm:t>
    </dgm:pt>
    <dgm:pt modelId="{6753CF4A-0D3A-4F8A-BD44-C8811F9E4CB5}" type="pres">
      <dgm:prSet presAssocID="{89B6200C-EDA9-4D77-999E-847ABD8E93F0}" presName="Name30" presStyleCnt="0"/>
      <dgm:spPr/>
    </dgm:pt>
    <dgm:pt modelId="{737C3358-45EE-47AB-992E-F953B1831CD1}" type="pres">
      <dgm:prSet presAssocID="{89B6200C-EDA9-4D77-999E-847ABD8E93F0}" presName="level2Shape" presStyleLbl="node2" presStyleIdx="1" presStyleCnt="3"/>
      <dgm:spPr/>
      <dgm:t>
        <a:bodyPr/>
        <a:lstStyle/>
        <a:p>
          <a:endParaRPr lang="tr-TR"/>
        </a:p>
      </dgm:t>
    </dgm:pt>
    <dgm:pt modelId="{D42EA8C0-E0C5-40E8-A162-9924291D6A1F}" type="pres">
      <dgm:prSet presAssocID="{89B6200C-EDA9-4D77-999E-847ABD8E93F0}" presName="hierChild3" presStyleCnt="0"/>
      <dgm:spPr/>
    </dgm:pt>
    <dgm:pt modelId="{3156A65F-EBB9-4D66-AD81-4D808AFC9B73}" type="pres">
      <dgm:prSet presAssocID="{C4CBDD28-16CE-4B75-B4F0-A0ED162FEF39}" presName="Name25" presStyleLbl="parChTrans1D2" presStyleIdx="2" presStyleCnt="3"/>
      <dgm:spPr/>
      <dgm:t>
        <a:bodyPr/>
        <a:lstStyle/>
        <a:p>
          <a:endParaRPr lang="tr-TR"/>
        </a:p>
      </dgm:t>
    </dgm:pt>
    <dgm:pt modelId="{2E255F6B-E040-4BC7-9014-9C48C14BFF15}" type="pres">
      <dgm:prSet presAssocID="{C4CBDD28-16CE-4B75-B4F0-A0ED162FEF39}" presName="connTx" presStyleLbl="parChTrans1D2" presStyleIdx="2" presStyleCnt="3"/>
      <dgm:spPr/>
      <dgm:t>
        <a:bodyPr/>
        <a:lstStyle/>
        <a:p>
          <a:endParaRPr lang="tr-TR"/>
        </a:p>
      </dgm:t>
    </dgm:pt>
    <dgm:pt modelId="{8E737F49-882A-4D25-A43C-EE31FD41ECC4}" type="pres">
      <dgm:prSet presAssocID="{BB7C3234-8E88-4398-AAD8-AF7743D06659}" presName="Name30" presStyleCnt="0"/>
      <dgm:spPr/>
    </dgm:pt>
    <dgm:pt modelId="{2C02C1CF-053B-4A5F-B422-2B13A9523647}" type="pres">
      <dgm:prSet presAssocID="{BB7C3234-8E88-4398-AAD8-AF7743D06659}" presName="level2Shape" presStyleLbl="node2" presStyleIdx="2" presStyleCnt="3"/>
      <dgm:spPr/>
      <dgm:t>
        <a:bodyPr/>
        <a:lstStyle/>
        <a:p>
          <a:endParaRPr lang="tr-TR"/>
        </a:p>
      </dgm:t>
    </dgm:pt>
    <dgm:pt modelId="{31791DD5-7AD4-42E2-AAAC-88B172A0BD2B}" type="pres">
      <dgm:prSet presAssocID="{BB7C3234-8E88-4398-AAD8-AF7743D06659}" presName="hierChild3" presStyleCnt="0"/>
      <dgm:spPr/>
    </dgm:pt>
    <dgm:pt modelId="{C216660C-47E3-4DD6-8849-9801D492571E}" type="pres">
      <dgm:prSet presAssocID="{A77AEA3C-4D02-401D-93DD-498D7663ABD5}" presName="bgShapesFlow" presStyleCnt="0"/>
      <dgm:spPr/>
    </dgm:pt>
  </dgm:ptLst>
  <dgm:cxnLst>
    <dgm:cxn modelId="{59426294-3344-4CBA-94BB-DED9B6D3543A}" srcId="{EFC4B1F1-9099-4983-A5B5-FCD42E2C9778}" destId="{5BFF9DEB-92F9-4455-BCA8-E6943250F72F}" srcOrd="5" destOrd="0" parTransId="{F780455B-EC77-4176-8B31-5D27FCEF3773}" sibTransId="{803818C8-A45E-4DEF-85DC-A308A0ED928B}"/>
    <dgm:cxn modelId="{6A9275FC-810A-4473-85EC-0D3180B3F3CC}" type="presOf" srcId="{BCE2243A-DEAA-4905-A421-40DCB5DC95F9}" destId="{335B6DF0-4F84-491C-A37F-7A08DE93E151}" srcOrd="0" destOrd="0" presId="urn:microsoft.com/office/officeart/2005/8/layout/hierarchy5"/>
    <dgm:cxn modelId="{83908DAF-3912-4824-9A9B-D7A96E72DFEC}" type="presOf" srcId="{0CFE0661-4872-4FB0-BAD8-9750D30C4A95}" destId="{F0381CE0-98C1-448C-B237-3C6205F53776}" srcOrd="0" destOrd="0" presId="urn:microsoft.com/office/officeart/2005/8/layout/hierarchy5"/>
    <dgm:cxn modelId="{59A6519E-72E2-400E-BE22-4B4124A42A50}" type="presOf" srcId="{15A56921-6566-4567-AE07-AECB036F4AD0}" destId="{DA6207F4-2767-4183-BADB-15AE6CDC929F}" srcOrd="0" destOrd="0" presId="urn:microsoft.com/office/officeart/2005/8/layout/hierarchy5"/>
    <dgm:cxn modelId="{0EB69808-6893-432B-BAD1-6A575085E7FB}" type="presOf" srcId="{74DCC47F-7115-40B0-B5EC-794A9173BDEC}" destId="{32865276-6971-4170-9513-862DE348FA3D}" srcOrd="0" destOrd="0" presId="urn:microsoft.com/office/officeart/2005/8/layout/hierarchy5"/>
    <dgm:cxn modelId="{08DC2934-73C2-4CB0-AAF3-DD1F5EEE1272}" type="presOf" srcId="{9935D267-1568-479E-A10C-F681D4551D3E}" destId="{6A44FFE0-1349-43D5-B3C4-A0D442F76AB3}" srcOrd="1" destOrd="0" presId="urn:microsoft.com/office/officeart/2005/8/layout/hierarchy5"/>
    <dgm:cxn modelId="{0A683091-7557-46BE-B1E7-32ADD23A6CCE}" type="presOf" srcId="{4B7D870B-E116-4085-8D51-268341FBE93A}" destId="{6796CDB6-0C15-44B4-A030-8CC08DBDD1D9}" srcOrd="0" destOrd="0" presId="urn:microsoft.com/office/officeart/2005/8/layout/hierarchy5"/>
    <dgm:cxn modelId="{4AE95256-9198-41EE-8191-CBDB1F239D5D}" type="presOf" srcId="{404D1C82-E39E-49CE-88E4-1E83EC0B7B67}" destId="{B7084234-635F-413E-B4E0-0940A07FA492}" srcOrd="0" destOrd="0" presId="urn:microsoft.com/office/officeart/2005/8/layout/hierarchy5"/>
    <dgm:cxn modelId="{ACA79166-B7EE-4878-A133-CFBCE4209857}" type="presOf" srcId="{665ED451-CADC-48A6-A46C-D036B903054D}" destId="{C9CEA55C-2506-4158-A726-70CCB9E079A7}" srcOrd="0" destOrd="0" presId="urn:microsoft.com/office/officeart/2005/8/layout/hierarchy5"/>
    <dgm:cxn modelId="{E3B36DF8-B591-4379-AFDE-3160D44D2E27}" type="presOf" srcId="{359C6BDD-0F89-4D21-8EA5-7F598EE37004}" destId="{F8B7C2D1-3E74-4426-8A28-D12A2C747501}" srcOrd="0" destOrd="0" presId="urn:microsoft.com/office/officeart/2005/8/layout/hierarchy5"/>
    <dgm:cxn modelId="{B1241B75-5A2A-4A2C-A98C-6049273EB3AE}" type="presOf" srcId="{21909B30-A497-46CC-9ABD-EA4EEE25FF54}" destId="{271AA20C-DED5-4C35-88D6-830F6E468B04}" srcOrd="0" destOrd="0" presId="urn:microsoft.com/office/officeart/2005/8/layout/hierarchy5"/>
    <dgm:cxn modelId="{F5506A2A-0089-4C49-A12E-337D9FD3A9FC}" type="presOf" srcId="{C4CBDD28-16CE-4B75-B4F0-A0ED162FEF39}" destId="{3156A65F-EBB9-4D66-AD81-4D808AFC9B73}" srcOrd="0" destOrd="0" presId="urn:microsoft.com/office/officeart/2005/8/layout/hierarchy5"/>
    <dgm:cxn modelId="{B94A3A9F-AC6F-4390-8B38-1BAC478A225D}" type="presOf" srcId="{F5035877-31B7-4853-9C8D-9EB97E93704F}" destId="{08210EF1-F75B-41C3-A2A5-6D48988E10B0}" srcOrd="0" destOrd="0" presId="urn:microsoft.com/office/officeart/2005/8/layout/hierarchy5"/>
    <dgm:cxn modelId="{0AE9DF62-1F0A-47D5-9170-AA91AD3ACAC2}" type="presOf" srcId="{E7A8595C-F73D-4758-84B5-2AD151C1FA6D}" destId="{41F16B49-39BA-4AA6-9A4E-A56CC9BFFB8C}" srcOrd="1" destOrd="0" presId="urn:microsoft.com/office/officeart/2005/8/layout/hierarchy5"/>
    <dgm:cxn modelId="{C24A3CF8-8527-4B06-926E-2DFA230BC3F1}" type="presOf" srcId="{36534BC3-3A0F-46B2-9A00-8D9A05F5CAE7}" destId="{CBB618F9-9C76-49BD-83E4-EB2A27FA2CDE}" srcOrd="0" destOrd="0" presId="urn:microsoft.com/office/officeart/2005/8/layout/hierarchy5"/>
    <dgm:cxn modelId="{10B36F85-842F-4818-A460-AF70B3B92453}" type="presOf" srcId="{A2CC1AE9-E051-4486-A991-0899DE712C0D}" destId="{C9D573CD-BE8C-48C2-AEE1-535B636CB7ED}" srcOrd="0" destOrd="0" presId="urn:microsoft.com/office/officeart/2005/8/layout/hierarchy5"/>
    <dgm:cxn modelId="{960BDD8F-7EE0-4A05-B69B-896FA1894AB1}" type="presOf" srcId="{264B1259-D3C3-4C9F-833C-76A28E1AC82C}" destId="{93ECCD6A-9C0E-4180-9F16-5BF883E785B4}" srcOrd="0" destOrd="0" presId="urn:microsoft.com/office/officeart/2005/8/layout/hierarchy5"/>
    <dgm:cxn modelId="{380C5872-9D89-4D59-AE79-E90E885153A8}" type="presOf" srcId="{2FDBF8FF-5792-4413-ACB1-5429D19A0D3F}" destId="{CA8C207F-0B20-4DBC-BF28-A2B138E7942C}" srcOrd="0" destOrd="0" presId="urn:microsoft.com/office/officeart/2005/8/layout/hierarchy5"/>
    <dgm:cxn modelId="{7CDC2177-70EB-4FB6-B991-B25ED0F30335}" type="presOf" srcId="{E75FFC45-F794-4E10-8148-FBF94C06F11A}" destId="{D716CF4D-1E2E-4D9B-A999-FCEC4CB2D188}" srcOrd="0" destOrd="0" presId="urn:microsoft.com/office/officeart/2005/8/layout/hierarchy5"/>
    <dgm:cxn modelId="{22ECEC2E-9ED1-4538-A68F-86B8FE5AB756}" type="presOf" srcId="{C95CC457-BCDC-4BC8-A374-670F30C651BD}" destId="{E8B7F357-77BC-4705-90C6-ACEB23E20A4A}" srcOrd="1" destOrd="0" presId="urn:microsoft.com/office/officeart/2005/8/layout/hierarchy5"/>
    <dgm:cxn modelId="{E54F5956-62CE-479C-A208-E54801F7A638}" type="presOf" srcId="{C37C94B4-432A-46D7-B28C-A67A5C7A7157}" destId="{713317A0-519A-40E1-A889-77BAA3E3E707}" srcOrd="0" destOrd="0" presId="urn:microsoft.com/office/officeart/2005/8/layout/hierarchy5"/>
    <dgm:cxn modelId="{C4615DF6-A744-4E33-B769-9A5D6E2440F9}" type="presOf" srcId="{2FDBF8FF-5792-4413-ACB1-5429D19A0D3F}" destId="{3A4034B4-64E3-4513-8B88-C637D4CCDAE8}" srcOrd="1" destOrd="0" presId="urn:microsoft.com/office/officeart/2005/8/layout/hierarchy5"/>
    <dgm:cxn modelId="{EC270B12-84F4-468B-B752-8ED5FDC81B37}" srcId="{36534BC3-3A0F-46B2-9A00-8D9A05F5CAE7}" destId="{0CFE0661-4872-4FB0-BAD8-9750D30C4A95}" srcOrd="2" destOrd="0" parTransId="{A60F1E65-F019-4EFC-ABBF-426C3759D83A}" sibTransId="{2A3E7545-1CF2-4DDE-9AAA-B7AE5D42D0F9}"/>
    <dgm:cxn modelId="{1020A9B5-9653-41D0-9D59-F2B602B3BB07}" type="presOf" srcId="{73CE3064-53B2-41AA-8E8A-E9091BF3E89B}" destId="{3E5F0FFD-2D6A-4D69-A6F5-4C086B99D142}" srcOrd="0" destOrd="0" presId="urn:microsoft.com/office/officeart/2005/8/layout/hierarchy5"/>
    <dgm:cxn modelId="{9B37EC58-0192-4D4F-8F52-C54AC80E1082}" type="presOf" srcId="{A60F1E65-F019-4EFC-ABBF-426C3759D83A}" destId="{7D774C05-D3FB-4BC0-A5E9-EA9FAFF8A8DF}" srcOrd="0" destOrd="0" presId="urn:microsoft.com/office/officeart/2005/8/layout/hierarchy5"/>
    <dgm:cxn modelId="{7DCA0D8D-CB76-4AF5-983D-FCE87095C05D}" srcId="{EFC4B1F1-9099-4983-A5B5-FCD42E2C9778}" destId="{73CE3064-53B2-41AA-8E8A-E9091BF3E89B}" srcOrd="7" destOrd="0" parTransId="{BCE2243A-DEAA-4905-A421-40DCB5DC95F9}" sibTransId="{72DD19B7-9EA1-4FA4-A066-CB615F9EB47F}"/>
    <dgm:cxn modelId="{9FFE6268-B3B8-4993-81FC-997D483217EB}" type="presOf" srcId="{5BFF9DEB-92F9-4455-BCA8-E6943250F72F}" destId="{1ADF7696-AD25-49FC-AE93-D882990F1B50}" srcOrd="0" destOrd="0" presId="urn:microsoft.com/office/officeart/2005/8/layout/hierarchy5"/>
    <dgm:cxn modelId="{DA325DC1-AA98-4D54-9B3A-65215224C6B5}" srcId="{19DD7345-A5B9-4F2C-8221-912C5D79B023}" destId="{BB7C3234-8E88-4398-AAD8-AF7743D06659}" srcOrd="2" destOrd="0" parTransId="{C4CBDD28-16CE-4B75-B4F0-A0ED162FEF39}" sibTransId="{2EC99813-BA6F-405F-BD75-D3F0BC4D8809}"/>
    <dgm:cxn modelId="{962609C0-ABD5-46A1-9D06-DCE0AF086CE7}" type="presOf" srcId="{01271379-2FE5-46B8-9C60-8877D3E80576}" destId="{D6C5D8F6-12FB-4688-BB88-7AA2CD35101D}" srcOrd="1" destOrd="0" presId="urn:microsoft.com/office/officeart/2005/8/layout/hierarchy5"/>
    <dgm:cxn modelId="{14EEABA0-0B59-486C-BD6A-4FBB7B8B5594}" type="presOf" srcId="{89B6200C-EDA9-4D77-999E-847ABD8E93F0}" destId="{737C3358-45EE-47AB-992E-F953B1831CD1}" srcOrd="0" destOrd="0" presId="urn:microsoft.com/office/officeart/2005/8/layout/hierarchy5"/>
    <dgm:cxn modelId="{5CAF09BC-1FBE-4353-8E6E-46A8C18305D4}" type="presOf" srcId="{B66F291A-5311-488F-A962-FD238A762C11}" destId="{8514DEE8-2B23-40A8-A413-0D9DB15C95A9}" srcOrd="1" destOrd="0" presId="urn:microsoft.com/office/officeart/2005/8/layout/hierarchy5"/>
    <dgm:cxn modelId="{156350ED-5C18-4E90-B999-41C2B2C231AB}" type="presOf" srcId="{BB7C3234-8E88-4398-AAD8-AF7743D06659}" destId="{2C02C1CF-053B-4A5F-B422-2B13A9523647}" srcOrd="0" destOrd="0" presId="urn:microsoft.com/office/officeart/2005/8/layout/hierarchy5"/>
    <dgm:cxn modelId="{55B3D5FE-273E-4A17-BC1B-24DCFAC6AB12}" type="presOf" srcId="{C95CC457-BCDC-4BC8-A374-670F30C651BD}" destId="{545AD085-7B27-4662-8866-082D0F474663}" srcOrd="0" destOrd="0" presId="urn:microsoft.com/office/officeart/2005/8/layout/hierarchy5"/>
    <dgm:cxn modelId="{310F7E42-3B39-46BE-88A0-E89C286836B0}" type="presOf" srcId="{15A56921-6566-4567-AE07-AECB036F4AD0}" destId="{26B9D61F-12DE-4376-8886-85E9C4E47117}" srcOrd="1" destOrd="0" presId="urn:microsoft.com/office/officeart/2005/8/layout/hierarchy5"/>
    <dgm:cxn modelId="{61A3B7DB-AC48-43FE-9034-B9CD644CB887}" type="presOf" srcId="{01271379-2FE5-46B8-9C60-8877D3E80576}" destId="{F7B7B016-71CC-4670-B218-A389BEF353B7}" srcOrd="0" destOrd="0" presId="urn:microsoft.com/office/officeart/2005/8/layout/hierarchy5"/>
    <dgm:cxn modelId="{18BB59F6-156B-4F31-9F00-92A04B1EEEC6}" srcId="{A2CC1AE9-E051-4486-A991-0899DE712C0D}" destId="{1BB4B087-9E61-4592-8F8B-BB6D3712EC5C}" srcOrd="0" destOrd="0" parTransId="{264B1259-D3C3-4C9F-833C-76A28E1AC82C}" sibTransId="{E6E4D677-9B4A-4976-AC1D-5B6CDE4ADCDC}"/>
    <dgm:cxn modelId="{7B446B44-CEB8-4076-BB70-0AFD3271267F}" srcId="{A77AEA3C-4D02-401D-93DD-498D7663ABD5}" destId="{19DD7345-A5B9-4F2C-8221-912C5D79B023}" srcOrd="0" destOrd="0" parTransId="{43A93492-2D06-46B5-844A-8ACE5599047F}" sibTransId="{2885397B-5BFC-4D83-B7B7-A7D2A41DDF62}"/>
    <dgm:cxn modelId="{A969B2E3-FBC9-4DD0-B363-1414AEC999A1}" type="presOf" srcId="{115C5951-DF68-464F-88F5-607146552FC0}" destId="{D6B4C2EE-1B65-44C7-AAB1-3A929F3CFD1F}" srcOrd="0" destOrd="0" presId="urn:microsoft.com/office/officeart/2005/8/layout/hierarchy5"/>
    <dgm:cxn modelId="{C702CE30-63EB-4E97-BA03-6FAB5BE58B56}" type="presOf" srcId="{9935D267-1568-479E-A10C-F681D4551D3E}" destId="{FE104064-B5BE-4243-A055-9F9E0E077567}" srcOrd="0" destOrd="0" presId="urn:microsoft.com/office/officeart/2005/8/layout/hierarchy5"/>
    <dgm:cxn modelId="{80B25DAD-1DE4-4F6D-9B20-15890D4C487A}" type="presOf" srcId="{A77AEA3C-4D02-401D-93DD-498D7663ABD5}" destId="{EBED068F-77CB-4712-BAFC-B801C94DB8D4}" srcOrd="0" destOrd="0" presId="urn:microsoft.com/office/officeart/2005/8/layout/hierarchy5"/>
    <dgm:cxn modelId="{21D29264-BDE3-4FD2-9117-EA661B9CCAE2}" srcId="{EFC4B1F1-9099-4983-A5B5-FCD42E2C9778}" destId="{665ED451-CADC-48A6-A46C-D036B903054D}" srcOrd="3" destOrd="0" parTransId="{2FDBF8FF-5792-4413-ACB1-5429D19A0D3F}" sibTransId="{C857888E-1A49-469D-AC49-19BF0D03C0AC}"/>
    <dgm:cxn modelId="{6F73C11A-1673-4B22-940D-99A1F71A410A}" type="presOf" srcId="{BCE2243A-DEAA-4905-A421-40DCB5DC95F9}" destId="{1BED3499-7D25-402F-BFBA-8E33EE246233}" srcOrd="1" destOrd="0" presId="urn:microsoft.com/office/officeart/2005/8/layout/hierarchy5"/>
    <dgm:cxn modelId="{08A58529-9CC0-4532-9A2B-AF5765AACF42}" type="presOf" srcId="{19DD7345-A5B9-4F2C-8221-912C5D79B023}" destId="{D7C2466C-3D5D-4D21-82F0-C53131D3233A}" srcOrd="0" destOrd="0" presId="urn:microsoft.com/office/officeart/2005/8/layout/hierarchy5"/>
    <dgm:cxn modelId="{73FEEAA0-4D0D-45B2-BC6F-50CF381D38F0}" type="presOf" srcId="{B66F291A-5311-488F-A962-FD238A762C11}" destId="{7BCD7527-D171-4793-9E25-16B7ABF66392}" srcOrd="0" destOrd="0" presId="urn:microsoft.com/office/officeart/2005/8/layout/hierarchy5"/>
    <dgm:cxn modelId="{BEA04B7E-DA89-464C-B67E-DBA4F52375C6}" srcId="{EFC4B1F1-9099-4983-A5B5-FCD42E2C9778}" destId="{359C6BDD-0F89-4D21-8EA5-7F598EE37004}" srcOrd="1" destOrd="0" parTransId="{9935D267-1568-479E-A10C-F681D4551D3E}" sibTransId="{567FCF82-060C-4928-B316-4D7727AA4B17}"/>
    <dgm:cxn modelId="{52A09947-9A43-48EC-89F0-1026FB775B33}" type="presOf" srcId="{74DCC47F-7115-40B0-B5EC-794A9173BDEC}" destId="{6D514655-4813-4232-89EC-A628504CC651}" srcOrd="1" destOrd="0" presId="urn:microsoft.com/office/officeart/2005/8/layout/hierarchy5"/>
    <dgm:cxn modelId="{F236841F-7B87-4CD9-958F-848B47F55EF1}" srcId="{36534BC3-3A0F-46B2-9A00-8D9A05F5CAE7}" destId="{EFC4B1F1-9099-4983-A5B5-FCD42E2C9778}" srcOrd="0" destOrd="0" parTransId="{115C5951-DF68-464F-88F5-607146552FC0}" sibTransId="{F5BBF2E6-1CCD-4965-A833-D554D7D3673C}"/>
    <dgm:cxn modelId="{D8C62785-ACB6-49EB-881A-2345598EC972}" srcId="{EFC4B1F1-9099-4983-A5B5-FCD42E2C9778}" destId="{C37C94B4-432A-46D7-B28C-A67A5C7A7157}" srcOrd="8" destOrd="0" parTransId="{74DCC47F-7115-40B0-B5EC-794A9173BDEC}" sibTransId="{E58920B3-4ACA-4574-B18A-418EF0FB0406}"/>
    <dgm:cxn modelId="{4DB3766D-81CA-4AC0-9C78-872C5D3254C6}" type="presOf" srcId="{A60F1E65-F019-4EFC-ABBF-426C3759D83A}" destId="{ED859CBD-A052-4EBB-9104-E585A3A74E69}" srcOrd="1" destOrd="0" presId="urn:microsoft.com/office/officeart/2005/8/layout/hierarchy5"/>
    <dgm:cxn modelId="{0CF45287-099F-4B0A-97B4-AF0D9EC355CE}" type="presOf" srcId="{BB9EB4B4-08EC-4382-8A11-842DB20C6EF7}" destId="{70DF03A9-18C6-4CA1-B883-B3FFC88272C5}" srcOrd="0" destOrd="0" presId="urn:microsoft.com/office/officeart/2005/8/layout/hierarchy5"/>
    <dgm:cxn modelId="{06CF4C92-0DFA-40D1-B638-31C1E08062D1}" srcId="{EFC4B1F1-9099-4983-A5B5-FCD42E2C9778}" destId="{F5035877-31B7-4853-9C8D-9EB97E93704F}" srcOrd="4" destOrd="0" parTransId="{E75FFC45-F794-4E10-8148-FBF94C06F11A}" sibTransId="{F173BDAD-5F40-4241-9B1C-F569AF1138FC}"/>
    <dgm:cxn modelId="{AA9D954F-7D52-4307-9B0A-21F7B4C1046F}" srcId="{19DD7345-A5B9-4F2C-8221-912C5D79B023}" destId="{36534BC3-3A0F-46B2-9A00-8D9A05F5CAE7}" srcOrd="0" destOrd="0" parTransId="{15A56921-6566-4567-AE07-AECB036F4AD0}" sibTransId="{3547C02E-31F3-45DD-91D7-CD7FD0937AAF}"/>
    <dgm:cxn modelId="{F6E88D69-35F5-4E9C-915F-29F66A114C31}" srcId="{EFC4B1F1-9099-4983-A5B5-FCD42E2C9778}" destId="{404D1C82-E39E-49CE-88E4-1E83EC0B7B67}" srcOrd="6" destOrd="0" parTransId="{21909B30-A497-46CC-9ABD-EA4EEE25FF54}" sibTransId="{EFEAD08A-8EB4-4408-B368-196F1A51DD42}"/>
    <dgm:cxn modelId="{02883265-B85A-49D1-8A19-C3AA312E68E6}" srcId="{EFC4B1F1-9099-4983-A5B5-FCD42E2C9778}" destId="{A2CC1AE9-E051-4486-A991-0899DE712C0D}" srcOrd="0" destOrd="0" parTransId="{B66F291A-5311-488F-A962-FD238A762C11}" sibTransId="{6F3499FB-6C28-41BC-AD3B-B0F968F81535}"/>
    <dgm:cxn modelId="{BF1238CA-CC87-4C45-B94D-8BF2C76C0249}" type="presOf" srcId="{1BB4B087-9E61-4592-8F8B-BB6D3712EC5C}" destId="{41128FE1-C592-482B-A14F-BA10B9FBFD86}" srcOrd="0" destOrd="0" presId="urn:microsoft.com/office/officeart/2005/8/layout/hierarchy5"/>
    <dgm:cxn modelId="{B4C94A5B-AE80-45A4-A96B-D4B3778C6718}" type="presOf" srcId="{E7A8595C-F73D-4758-84B5-2AD151C1FA6D}" destId="{3B6E1721-9C73-4EF7-9C13-794CCE77BD32}" srcOrd="0" destOrd="0" presId="urn:microsoft.com/office/officeart/2005/8/layout/hierarchy5"/>
    <dgm:cxn modelId="{596E91D1-C624-48CD-9F7D-BAA780D0D1CF}" srcId="{EFC4B1F1-9099-4983-A5B5-FCD42E2C9778}" destId="{4B7D870B-E116-4085-8D51-268341FBE93A}" srcOrd="2" destOrd="0" parTransId="{E7A8595C-F73D-4758-84B5-2AD151C1FA6D}" sibTransId="{989B8C74-5080-4ED7-B2E5-658DADA80ED6}"/>
    <dgm:cxn modelId="{0271DFEA-C544-4C22-A95F-87DD0652A7A9}" srcId="{19DD7345-A5B9-4F2C-8221-912C5D79B023}" destId="{89B6200C-EDA9-4D77-999E-847ABD8E93F0}" srcOrd="1" destOrd="0" parTransId="{01271379-2FE5-46B8-9C60-8877D3E80576}" sibTransId="{487B6163-B9F3-4E25-B784-008A6CA7F998}"/>
    <dgm:cxn modelId="{C275AF39-813A-419C-93F9-717F17E3A038}" type="presOf" srcId="{264B1259-D3C3-4C9F-833C-76A28E1AC82C}" destId="{B980F34A-645B-4A76-87C5-D9CB1E93C781}" srcOrd="1" destOrd="0" presId="urn:microsoft.com/office/officeart/2005/8/layout/hierarchy5"/>
    <dgm:cxn modelId="{3B0E8227-C411-4B30-8865-E03E7896FB9B}" type="presOf" srcId="{EFC4B1F1-9099-4983-A5B5-FCD42E2C9778}" destId="{5611C7A2-EA62-4429-8EAB-053BBEEA2013}" srcOrd="0" destOrd="0" presId="urn:microsoft.com/office/officeart/2005/8/layout/hierarchy5"/>
    <dgm:cxn modelId="{E51BCA0C-90F8-47A9-A4E0-E4A27558DF41}" type="presOf" srcId="{21909B30-A497-46CC-9ABD-EA4EEE25FF54}" destId="{E38B6F89-1042-429D-AD5D-AA5F65F2CCC8}" srcOrd="1" destOrd="0" presId="urn:microsoft.com/office/officeart/2005/8/layout/hierarchy5"/>
    <dgm:cxn modelId="{7E9000B6-FC4A-4F91-B6A7-7D1794951D1B}" srcId="{36534BC3-3A0F-46B2-9A00-8D9A05F5CAE7}" destId="{BB9EB4B4-08EC-4382-8A11-842DB20C6EF7}" srcOrd="1" destOrd="0" parTransId="{C95CC457-BCDC-4BC8-A374-670F30C651BD}" sibTransId="{A042D9E5-FBD6-4F4F-B03F-AE831AE6F51A}"/>
    <dgm:cxn modelId="{65712DC8-5FEB-47C0-8753-5E180E566C5C}" type="presOf" srcId="{C4CBDD28-16CE-4B75-B4F0-A0ED162FEF39}" destId="{2E255F6B-E040-4BC7-9014-9C48C14BFF15}" srcOrd="1" destOrd="0" presId="urn:microsoft.com/office/officeart/2005/8/layout/hierarchy5"/>
    <dgm:cxn modelId="{1E709C38-0104-47F8-84B5-29A516388088}" type="presOf" srcId="{F780455B-EC77-4176-8B31-5D27FCEF3773}" destId="{43618383-7806-4039-8BA7-C87539EFCCFB}" srcOrd="1" destOrd="0" presId="urn:microsoft.com/office/officeart/2005/8/layout/hierarchy5"/>
    <dgm:cxn modelId="{E028BB36-FE8B-4E7F-819D-B38E39107E32}" type="presOf" srcId="{115C5951-DF68-464F-88F5-607146552FC0}" destId="{C8297C5F-FF31-46FE-846A-77A423EBF685}" srcOrd="1" destOrd="0" presId="urn:microsoft.com/office/officeart/2005/8/layout/hierarchy5"/>
    <dgm:cxn modelId="{5E53771B-BE9C-4459-95EF-A503AA1B54E9}" type="presOf" srcId="{F780455B-EC77-4176-8B31-5D27FCEF3773}" destId="{3FBD0965-72EF-45EA-8AF7-1D2E41F46774}" srcOrd="0" destOrd="0" presId="urn:microsoft.com/office/officeart/2005/8/layout/hierarchy5"/>
    <dgm:cxn modelId="{B1646CC3-D17D-4F02-9785-38B9CB909160}" type="presOf" srcId="{E75FFC45-F794-4E10-8148-FBF94C06F11A}" destId="{196B8E64-0860-4D9C-B1F2-C01E640A1F38}" srcOrd="1" destOrd="0" presId="urn:microsoft.com/office/officeart/2005/8/layout/hierarchy5"/>
    <dgm:cxn modelId="{16A11033-F911-4BBD-808D-90E75C50642A}" type="presParOf" srcId="{EBED068F-77CB-4712-BAFC-B801C94DB8D4}" destId="{EE3A090B-A62C-48F8-B2CF-195E15963AE2}" srcOrd="0" destOrd="0" presId="urn:microsoft.com/office/officeart/2005/8/layout/hierarchy5"/>
    <dgm:cxn modelId="{08B13DBB-7037-4934-B9A0-7C619954958D}" type="presParOf" srcId="{EE3A090B-A62C-48F8-B2CF-195E15963AE2}" destId="{7103D03F-62CD-4A5E-A55C-A60862D3E344}" srcOrd="0" destOrd="0" presId="urn:microsoft.com/office/officeart/2005/8/layout/hierarchy5"/>
    <dgm:cxn modelId="{F64DA9BD-CB5D-4272-89B0-0957650D44E7}" type="presParOf" srcId="{7103D03F-62CD-4A5E-A55C-A60862D3E344}" destId="{60F9391E-2341-4B97-8407-6C9AA2E007D1}" srcOrd="0" destOrd="0" presId="urn:microsoft.com/office/officeart/2005/8/layout/hierarchy5"/>
    <dgm:cxn modelId="{8AA9D6FA-C1B7-4ED5-88D3-E2B2B32EB2A4}" type="presParOf" srcId="{60F9391E-2341-4B97-8407-6C9AA2E007D1}" destId="{D7C2466C-3D5D-4D21-82F0-C53131D3233A}" srcOrd="0" destOrd="0" presId="urn:microsoft.com/office/officeart/2005/8/layout/hierarchy5"/>
    <dgm:cxn modelId="{690FECB9-64A8-4513-A17F-66BD74CB4E87}" type="presParOf" srcId="{60F9391E-2341-4B97-8407-6C9AA2E007D1}" destId="{E1CC2058-A2E3-4A54-8EDD-48CDE0FE7739}" srcOrd="1" destOrd="0" presId="urn:microsoft.com/office/officeart/2005/8/layout/hierarchy5"/>
    <dgm:cxn modelId="{7B69FC40-7A88-45CF-9616-AECBC9E92A58}" type="presParOf" srcId="{E1CC2058-A2E3-4A54-8EDD-48CDE0FE7739}" destId="{DA6207F4-2767-4183-BADB-15AE6CDC929F}" srcOrd="0" destOrd="0" presId="urn:microsoft.com/office/officeart/2005/8/layout/hierarchy5"/>
    <dgm:cxn modelId="{C3D41BF4-6EB2-4D06-B52B-506E6633C801}" type="presParOf" srcId="{DA6207F4-2767-4183-BADB-15AE6CDC929F}" destId="{26B9D61F-12DE-4376-8886-85E9C4E47117}" srcOrd="0" destOrd="0" presId="urn:microsoft.com/office/officeart/2005/8/layout/hierarchy5"/>
    <dgm:cxn modelId="{CBDC4190-9861-440C-9606-2F02CA47D0C4}" type="presParOf" srcId="{E1CC2058-A2E3-4A54-8EDD-48CDE0FE7739}" destId="{1297F469-2F57-4A8B-BA20-D66792C05E78}" srcOrd="1" destOrd="0" presId="urn:microsoft.com/office/officeart/2005/8/layout/hierarchy5"/>
    <dgm:cxn modelId="{C45C0A27-ECE8-44FB-9FF9-8D58E7554ECA}" type="presParOf" srcId="{1297F469-2F57-4A8B-BA20-D66792C05E78}" destId="{CBB618F9-9C76-49BD-83E4-EB2A27FA2CDE}" srcOrd="0" destOrd="0" presId="urn:microsoft.com/office/officeart/2005/8/layout/hierarchy5"/>
    <dgm:cxn modelId="{F6AE10C8-E470-47D0-81B1-57AC17A9079C}" type="presParOf" srcId="{1297F469-2F57-4A8B-BA20-D66792C05E78}" destId="{A9EB9E1C-54E8-4EAE-A644-D23B847004BE}" srcOrd="1" destOrd="0" presId="urn:microsoft.com/office/officeart/2005/8/layout/hierarchy5"/>
    <dgm:cxn modelId="{2276196A-ADF4-47F0-9E75-524091E3BA65}" type="presParOf" srcId="{A9EB9E1C-54E8-4EAE-A644-D23B847004BE}" destId="{D6B4C2EE-1B65-44C7-AAB1-3A929F3CFD1F}" srcOrd="0" destOrd="0" presId="urn:microsoft.com/office/officeart/2005/8/layout/hierarchy5"/>
    <dgm:cxn modelId="{36F22686-837C-41B7-BD01-5705760D0260}" type="presParOf" srcId="{D6B4C2EE-1B65-44C7-AAB1-3A929F3CFD1F}" destId="{C8297C5F-FF31-46FE-846A-77A423EBF685}" srcOrd="0" destOrd="0" presId="urn:microsoft.com/office/officeart/2005/8/layout/hierarchy5"/>
    <dgm:cxn modelId="{BB271BF2-6045-49B2-B592-E581C74AEE59}" type="presParOf" srcId="{A9EB9E1C-54E8-4EAE-A644-D23B847004BE}" destId="{B686CA2D-4F63-480D-9F43-E78ACE94D3E2}" srcOrd="1" destOrd="0" presId="urn:microsoft.com/office/officeart/2005/8/layout/hierarchy5"/>
    <dgm:cxn modelId="{7A1B7E3B-0AEB-4580-8A3C-D5AEDDE83645}" type="presParOf" srcId="{B686CA2D-4F63-480D-9F43-E78ACE94D3E2}" destId="{5611C7A2-EA62-4429-8EAB-053BBEEA2013}" srcOrd="0" destOrd="0" presId="urn:microsoft.com/office/officeart/2005/8/layout/hierarchy5"/>
    <dgm:cxn modelId="{32A0BE85-A3AE-4F2E-A86D-34A1997FBEE0}" type="presParOf" srcId="{B686CA2D-4F63-480D-9F43-E78ACE94D3E2}" destId="{30F72821-0094-4AC4-80D9-04BDB1C1125E}" srcOrd="1" destOrd="0" presId="urn:microsoft.com/office/officeart/2005/8/layout/hierarchy5"/>
    <dgm:cxn modelId="{B99E0A59-0A7B-4D3A-BFCE-E32AC451F250}" type="presParOf" srcId="{30F72821-0094-4AC4-80D9-04BDB1C1125E}" destId="{7BCD7527-D171-4793-9E25-16B7ABF66392}" srcOrd="0" destOrd="0" presId="urn:microsoft.com/office/officeart/2005/8/layout/hierarchy5"/>
    <dgm:cxn modelId="{143BC4ED-B5AA-4AD6-BB68-8A043CB82B86}" type="presParOf" srcId="{7BCD7527-D171-4793-9E25-16B7ABF66392}" destId="{8514DEE8-2B23-40A8-A413-0D9DB15C95A9}" srcOrd="0" destOrd="0" presId="urn:microsoft.com/office/officeart/2005/8/layout/hierarchy5"/>
    <dgm:cxn modelId="{01C8D3EC-2ACF-4B2D-878B-245FD01A7790}" type="presParOf" srcId="{30F72821-0094-4AC4-80D9-04BDB1C1125E}" destId="{0CA711E3-4091-4B4F-B6F4-254C65A208B6}" srcOrd="1" destOrd="0" presId="urn:microsoft.com/office/officeart/2005/8/layout/hierarchy5"/>
    <dgm:cxn modelId="{2C8BD48F-8036-4DB2-B6F6-3385148029C9}" type="presParOf" srcId="{0CA711E3-4091-4B4F-B6F4-254C65A208B6}" destId="{C9D573CD-BE8C-48C2-AEE1-535B636CB7ED}" srcOrd="0" destOrd="0" presId="urn:microsoft.com/office/officeart/2005/8/layout/hierarchy5"/>
    <dgm:cxn modelId="{0E791DE9-BABD-4275-B5F6-121C1A7CAE8D}" type="presParOf" srcId="{0CA711E3-4091-4B4F-B6F4-254C65A208B6}" destId="{CFCCF98A-92B9-44FA-BDDC-101ACFECA242}" srcOrd="1" destOrd="0" presId="urn:microsoft.com/office/officeart/2005/8/layout/hierarchy5"/>
    <dgm:cxn modelId="{2F1ED0BD-AD2D-45EB-A2A4-191A9B6EA594}" type="presParOf" srcId="{CFCCF98A-92B9-44FA-BDDC-101ACFECA242}" destId="{93ECCD6A-9C0E-4180-9F16-5BF883E785B4}" srcOrd="0" destOrd="0" presId="urn:microsoft.com/office/officeart/2005/8/layout/hierarchy5"/>
    <dgm:cxn modelId="{3590FBDF-37B7-42C0-80FE-93DD18822204}" type="presParOf" srcId="{93ECCD6A-9C0E-4180-9F16-5BF883E785B4}" destId="{B980F34A-645B-4A76-87C5-D9CB1E93C781}" srcOrd="0" destOrd="0" presId="urn:microsoft.com/office/officeart/2005/8/layout/hierarchy5"/>
    <dgm:cxn modelId="{CAEE7C32-D477-45EE-84B5-99F09531CC4C}" type="presParOf" srcId="{CFCCF98A-92B9-44FA-BDDC-101ACFECA242}" destId="{8062A3A7-57BD-45CF-9C0C-E8617745ECF4}" srcOrd="1" destOrd="0" presId="urn:microsoft.com/office/officeart/2005/8/layout/hierarchy5"/>
    <dgm:cxn modelId="{149911F8-B7DE-4103-AAEF-EEEB82C702E1}" type="presParOf" srcId="{8062A3A7-57BD-45CF-9C0C-E8617745ECF4}" destId="{41128FE1-C592-482B-A14F-BA10B9FBFD86}" srcOrd="0" destOrd="0" presId="urn:microsoft.com/office/officeart/2005/8/layout/hierarchy5"/>
    <dgm:cxn modelId="{8BB362C4-F5E4-4911-8E6E-9978A2209B37}" type="presParOf" srcId="{8062A3A7-57BD-45CF-9C0C-E8617745ECF4}" destId="{3043A110-9E66-4ADC-9853-AB720D3C0856}" srcOrd="1" destOrd="0" presId="urn:microsoft.com/office/officeart/2005/8/layout/hierarchy5"/>
    <dgm:cxn modelId="{9610211C-8B94-49B9-B508-D34A635DC3F2}" type="presParOf" srcId="{30F72821-0094-4AC4-80D9-04BDB1C1125E}" destId="{FE104064-B5BE-4243-A055-9F9E0E077567}" srcOrd="2" destOrd="0" presId="urn:microsoft.com/office/officeart/2005/8/layout/hierarchy5"/>
    <dgm:cxn modelId="{06763A84-63CD-402D-BD1A-D4F3DF937297}" type="presParOf" srcId="{FE104064-B5BE-4243-A055-9F9E0E077567}" destId="{6A44FFE0-1349-43D5-B3C4-A0D442F76AB3}" srcOrd="0" destOrd="0" presId="urn:microsoft.com/office/officeart/2005/8/layout/hierarchy5"/>
    <dgm:cxn modelId="{7E2B28AE-8FF4-4875-B43C-218E107BAEC3}" type="presParOf" srcId="{30F72821-0094-4AC4-80D9-04BDB1C1125E}" destId="{FFCB3D1C-1FB4-49BD-8340-10CF37EF2307}" srcOrd="3" destOrd="0" presId="urn:microsoft.com/office/officeart/2005/8/layout/hierarchy5"/>
    <dgm:cxn modelId="{51FE7441-4B1E-47BC-AA19-FC8BB1B8A04B}" type="presParOf" srcId="{FFCB3D1C-1FB4-49BD-8340-10CF37EF2307}" destId="{F8B7C2D1-3E74-4426-8A28-D12A2C747501}" srcOrd="0" destOrd="0" presId="urn:microsoft.com/office/officeart/2005/8/layout/hierarchy5"/>
    <dgm:cxn modelId="{C7765EE8-395A-4961-B0A5-02A90F3DAEE1}" type="presParOf" srcId="{FFCB3D1C-1FB4-49BD-8340-10CF37EF2307}" destId="{A6DD2F6C-37D3-4F2F-B878-6EDAB5D729AD}" srcOrd="1" destOrd="0" presId="urn:microsoft.com/office/officeart/2005/8/layout/hierarchy5"/>
    <dgm:cxn modelId="{8D8CEA97-5793-4B20-8DE2-39004492F794}" type="presParOf" srcId="{30F72821-0094-4AC4-80D9-04BDB1C1125E}" destId="{3B6E1721-9C73-4EF7-9C13-794CCE77BD32}" srcOrd="4" destOrd="0" presId="urn:microsoft.com/office/officeart/2005/8/layout/hierarchy5"/>
    <dgm:cxn modelId="{A248044A-F035-494A-B4EE-20093BBC62E5}" type="presParOf" srcId="{3B6E1721-9C73-4EF7-9C13-794CCE77BD32}" destId="{41F16B49-39BA-4AA6-9A4E-A56CC9BFFB8C}" srcOrd="0" destOrd="0" presId="urn:microsoft.com/office/officeart/2005/8/layout/hierarchy5"/>
    <dgm:cxn modelId="{DF4766B6-D5ED-4C63-B555-5A32317483BD}" type="presParOf" srcId="{30F72821-0094-4AC4-80D9-04BDB1C1125E}" destId="{CEF0FBEB-7851-4A69-8196-F538D84EA3D8}" srcOrd="5" destOrd="0" presId="urn:microsoft.com/office/officeart/2005/8/layout/hierarchy5"/>
    <dgm:cxn modelId="{BDB9BD61-C6FA-4811-8A71-AD9316820061}" type="presParOf" srcId="{CEF0FBEB-7851-4A69-8196-F538D84EA3D8}" destId="{6796CDB6-0C15-44B4-A030-8CC08DBDD1D9}" srcOrd="0" destOrd="0" presId="urn:microsoft.com/office/officeart/2005/8/layout/hierarchy5"/>
    <dgm:cxn modelId="{1FED22A7-19D5-4847-A16D-32D2E43066A2}" type="presParOf" srcId="{CEF0FBEB-7851-4A69-8196-F538D84EA3D8}" destId="{E4EFBF5F-0A87-4D36-8C3D-B3BD27E2315F}" srcOrd="1" destOrd="0" presId="urn:microsoft.com/office/officeart/2005/8/layout/hierarchy5"/>
    <dgm:cxn modelId="{0BDB0DD0-D2B1-4EF3-BB24-0942576CAB4C}" type="presParOf" srcId="{30F72821-0094-4AC4-80D9-04BDB1C1125E}" destId="{CA8C207F-0B20-4DBC-BF28-A2B138E7942C}" srcOrd="6" destOrd="0" presId="urn:microsoft.com/office/officeart/2005/8/layout/hierarchy5"/>
    <dgm:cxn modelId="{866DCD8A-BC26-4186-9EAA-470D371B5150}" type="presParOf" srcId="{CA8C207F-0B20-4DBC-BF28-A2B138E7942C}" destId="{3A4034B4-64E3-4513-8B88-C637D4CCDAE8}" srcOrd="0" destOrd="0" presId="urn:microsoft.com/office/officeart/2005/8/layout/hierarchy5"/>
    <dgm:cxn modelId="{95B19517-4577-45F6-94FA-14E96BA9D4B2}" type="presParOf" srcId="{30F72821-0094-4AC4-80D9-04BDB1C1125E}" destId="{99120ACA-34C7-431E-A175-2D7A59A0DAA8}" srcOrd="7" destOrd="0" presId="urn:microsoft.com/office/officeart/2005/8/layout/hierarchy5"/>
    <dgm:cxn modelId="{0EB0DDB4-FD7F-4CA8-8160-1DAD67127C80}" type="presParOf" srcId="{99120ACA-34C7-431E-A175-2D7A59A0DAA8}" destId="{C9CEA55C-2506-4158-A726-70CCB9E079A7}" srcOrd="0" destOrd="0" presId="urn:microsoft.com/office/officeart/2005/8/layout/hierarchy5"/>
    <dgm:cxn modelId="{001139CD-221F-4353-B1C7-48C73E612371}" type="presParOf" srcId="{99120ACA-34C7-431E-A175-2D7A59A0DAA8}" destId="{7E5CF98B-787D-4E31-9FF8-351E49E678D5}" srcOrd="1" destOrd="0" presId="urn:microsoft.com/office/officeart/2005/8/layout/hierarchy5"/>
    <dgm:cxn modelId="{006A9DF9-2B00-4191-9CEE-7D689025EB93}" type="presParOf" srcId="{30F72821-0094-4AC4-80D9-04BDB1C1125E}" destId="{D716CF4D-1E2E-4D9B-A999-FCEC4CB2D188}" srcOrd="8" destOrd="0" presId="urn:microsoft.com/office/officeart/2005/8/layout/hierarchy5"/>
    <dgm:cxn modelId="{7FE71940-72CA-48CF-BD1F-61B3417DEB88}" type="presParOf" srcId="{D716CF4D-1E2E-4D9B-A999-FCEC4CB2D188}" destId="{196B8E64-0860-4D9C-B1F2-C01E640A1F38}" srcOrd="0" destOrd="0" presId="urn:microsoft.com/office/officeart/2005/8/layout/hierarchy5"/>
    <dgm:cxn modelId="{B3FE107F-48E7-43E8-9190-708E00CB474D}" type="presParOf" srcId="{30F72821-0094-4AC4-80D9-04BDB1C1125E}" destId="{4975E8E6-6F88-4089-B7B6-910179A54CCC}" srcOrd="9" destOrd="0" presId="urn:microsoft.com/office/officeart/2005/8/layout/hierarchy5"/>
    <dgm:cxn modelId="{FE380397-1CAD-43A2-B063-8DCA5F1DCB48}" type="presParOf" srcId="{4975E8E6-6F88-4089-B7B6-910179A54CCC}" destId="{08210EF1-F75B-41C3-A2A5-6D48988E10B0}" srcOrd="0" destOrd="0" presId="urn:microsoft.com/office/officeart/2005/8/layout/hierarchy5"/>
    <dgm:cxn modelId="{C0288C4F-FD4E-4FFE-A420-84D058D035C3}" type="presParOf" srcId="{4975E8E6-6F88-4089-B7B6-910179A54CCC}" destId="{3504D893-C8DC-495C-922E-364F56A9DCA0}" srcOrd="1" destOrd="0" presId="urn:microsoft.com/office/officeart/2005/8/layout/hierarchy5"/>
    <dgm:cxn modelId="{D651A15B-DA01-4E39-8F50-35388121B315}" type="presParOf" srcId="{30F72821-0094-4AC4-80D9-04BDB1C1125E}" destId="{3FBD0965-72EF-45EA-8AF7-1D2E41F46774}" srcOrd="10" destOrd="0" presId="urn:microsoft.com/office/officeart/2005/8/layout/hierarchy5"/>
    <dgm:cxn modelId="{0E2C3E8F-BCB5-4FC4-B888-76504C9E2E49}" type="presParOf" srcId="{3FBD0965-72EF-45EA-8AF7-1D2E41F46774}" destId="{43618383-7806-4039-8BA7-C87539EFCCFB}" srcOrd="0" destOrd="0" presId="urn:microsoft.com/office/officeart/2005/8/layout/hierarchy5"/>
    <dgm:cxn modelId="{A383B8E4-844D-4745-9683-D1E663468BA9}" type="presParOf" srcId="{30F72821-0094-4AC4-80D9-04BDB1C1125E}" destId="{D7515389-D785-48ED-BC3E-BED0A9F33CC8}" srcOrd="11" destOrd="0" presId="urn:microsoft.com/office/officeart/2005/8/layout/hierarchy5"/>
    <dgm:cxn modelId="{9E9EE818-BC1C-4C16-A54E-003EA77A0CE7}" type="presParOf" srcId="{D7515389-D785-48ED-BC3E-BED0A9F33CC8}" destId="{1ADF7696-AD25-49FC-AE93-D882990F1B50}" srcOrd="0" destOrd="0" presId="urn:microsoft.com/office/officeart/2005/8/layout/hierarchy5"/>
    <dgm:cxn modelId="{DE476270-4580-4308-9CF1-5451A4E61204}" type="presParOf" srcId="{D7515389-D785-48ED-BC3E-BED0A9F33CC8}" destId="{80348A5B-B6E6-41CA-A1BC-14882868D111}" srcOrd="1" destOrd="0" presId="urn:microsoft.com/office/officeart/2005/8/layout/hierarchy5"/>
    <dgm:cxn modelId="{D0C0DF7B-BE2D-4F3A-AE1D-8D612D96D6F7}" type="presParOf" srcId="{30F72821-0094-4AC4-80D9-04BDB1C1125E}" destId="{271AA20C-DED5-4C35-88D6-830F6E468B04}" srcOrd="12" destOrd="0" presId="urn:microsoft.com/office/officeart/2005/8/layout/hierarchy5"/>
    <dgm:cxn modelId="{5F9D53CA-9E16-4335-A7B0-1D2AA63F3C75}" type="presParOf" srcId="{271AA20C-DED5-4C35-88D6-830F6E468B04}" destId="{E38B6F89-1042-429D-AD5D-AA5F65F2CCC8}" srcOrd="0" destOrd="0" presId="urn:microsoft.com/office/officeart/2005/8/layout/hierarchy5"/>
    <dgm:cxn modelId="{44F0267F-3EA2-4361-BA46-F214E7C2A426}" type="presParOf" srcId="{30F72821-0094-4AC4-80D9-04BDB1C1125E}" destId="{1377FBAA-C1B3-4F44-99F5-BD9AC36EFEBE}" srcOrd="13" destOrd="0" presId="urn:microsoft.com/office/officeart/2005/8/layout/hierarchy5"/>
    <dgm:cxn modelId="{C9A2E154-F4E9-4851-B050-1FE7B386ED40}" type="presParOf" srcId="{1377FBAA-C1B3-4F44-99F5-BD9AC36EFEBE}" destId="{B7084234-635F-413E-B4E0-0940A07FA492}" srcOrd="0" destOrd="0" presId="urn:microsoft.com/office/officeart/2005/8/layout/hierarchy5"/>
    <dgm:cxn modelId="{ACCBEF4F-0C49-4814-B08D-F1DC252D5D9D}" type="presParOf" srcId="{1377FBAA-C1B3-4F44-99F5-BD9AC36EFEBE}" destId="{E51B0266-6A71-4786-817C-D0599BFF0924}" srcOrd="1" destOrd="0" presId="urn:microsoft.com/office/officeart/2005/8/layout/hierarchy5"/>
    <dgm:cxn modelId="{81E05F7A-23EC-4FE9-A59A-2E926D6AE64B}" type="presParOf" srcId="{30F72821-0094-4AC4-80D9-04BDB1C1125E}" destId="{335B6DF0-4F84-491C-A37F-7A08DE93E151}" srcOrd="14" destOrd="0" presId="urn:microsoft.com/office/officeart/2005/8/layout/hierarchy5"/>
    <dgm:cxn modelId="{83B650BE-F495-4574-97F7-B66ED2624922}" type="presParOf" srcId="{335B6DF0-4F84-491C-A37F-7A08DE93E151}" destId="{1BED3499-7D25-402F-BFBA-8E33EE246233}" srcOrd="0" destOrd="0" presId="urn:microsoft.com/office/officeart/2005/8/layout/hierarchy5"/>
    <dgm:cxn modelId="{20D96010-C759-4FD9-8FB0-55D4730A237D}" type="presParOf" srcId="{30F72821-0094-4AC4-80D9-04BDB1C1125E}" destId="{1D4001AD-0D88-48CD-B892-11025E992D4A}" srcOrd="15" destOrd="0" presId="urn:microsoft.com/office/officeart/2005/8/layout/hierarchy5"/>
    <dgm:cxn modelId="{D69CEF17-E8FD-4BF3-A379-0F7784D9400E}" type="presParOf" srcId="{1D4001AD-0D88-48CD-B892-11025E992D4A}" destId="{3E5F0FFD-2D6A-4D69-A6F5-4C086B99D142}" srcOrd="0" destOrd="0" presId="urn:microsoft.com/office/officeart/2005/8/layout/hierarchy5"/>
    <dgm:cxn modelId="{98E3F220-4679-49C8-8B0B-2FAAFC81D3C1}" type="presParOf" srcId="{1D4001AD-0D88-48CD-B892-11025E992D4A}" destId="{8CB1B9B6-3E60-49A1-83A4-63D2F962608D}" srcOrd="1" destOrd="0" presId="urn:microsoft.com/office/officeart/2005/8/layout/hierarchy5"/>
    <dgm:cxn modelId="{F964712F-E230-4052-AA06-53D7B38EE7D1}" type="presParOf" srcId="{30F72821-0094-4AC4-80D9-04BDB1C1125E}" destId="{32865276-6971-4170-9513-862DE348FA3D}" srcOrd="16" destOrd="0" presId="urn:microsoft.com/office/officeart/2005/8/layout/hierarchy5"/>
    <dgm:cxn modelId="{497F21D0-0C03-4271-AC3E-830F685EC394}" type="presParOf" srcId="{32865276-6971-4170-9513-862DE348FA3D}" destId="{6D514655-4813-4232-89EC-A628504CC651}" srcOrd="0" destOrd="0" presId="urn:microsoft.com/office/officeart/2005/8/layout/hierarchy5"/>
    <dgm:cxn modelId="{755EBC51-1026-4CDC-AFB2-84B162F93E84}" type="presParOf" srcId="{30F72821-0094-4AC4-80D9-04BDB1C1125E}" destId="{C82ABEDB-2BBB-4614-8F0F-67291D23E569}" srcOrd="17" destOrd="0" presId="urn:microsoft.com/office/officeart/2005/8/layout/hierarchy5"/>
    <dgm:cxn modelId="{AA0DCF01-01A1-47DA-A559-7C2AD3CC4496}" type="presParOf" srcId="{C82ABEDB-2BBB-4614-8F0F-67291D23E569}" destId="{713317A0-519A-40E1-A889-77BAA3E3E707}" srcOrd="0" destOrd="0" presId="urn:microsoft.com/office/officeart/2005/8/layout/hierarchy5"/>
    <dgm:cxn modelId="{E51B6872-D04B-401D-8179-EDF0743D7327}" type="presParOf" srcId="{C82ABEDB-2BBB-4614-8F0F-67291D23E569}" destId="{5EB9090A-968B-437F-871D-C3DFFF5EF4D6}" srcOrd="1" destOrd="0" presId="urn:microsoft.com/office/officeart/2005/8/layout/hierarchy5"/>
    <dgm:cxn modelId="{D977A2BA-A60C-43BC-A8DD-5D01BD9994FF}" type="presParOf" srcId="{A9EB9E1C-54E8-4EAE-A644-D23B847004BE}" destId="{545AD085-7B27-4662-8866-082D0F474663}" srcOrd="2" destOrd="0" presId="urn:microsoft.com/office/officeart/2005/8/layout/hierarchy5"/>
    <dgm:cxn modelId="{0DCF7B1A-ACAA-46E7-90D5-D5495A0E7507}" type="presParOf" srcId="{545AD085-7B27-4662-8866-082D0F474663}" destId="{E8B7F357-77BC-4705-90C6-ACEB23E20A4A}" srcOrd="0" destOrd="0" presId="urn:microsoft.com/office/officeart/2005/8/layout/hierarchy5"/>
    <dgm:cxn modelId="{338C133F-3D3F-4615-A8BC-0E9E98437255}" type="presParOf" srcId="{A9EB9E1C-54E8-4EAE-A644-D23B847004BE}" destId="{E1E59514-DFE5-4CE7-AF0A-21E479193268}" srcOrd="3" destOrd="0" presId="urn:microsoft.com/office/officeart/2005/8/layout/hierarchy5"/>
    <dgm:cxn modelId="{5EC92AE4-C84E-42B1-BC30-1300FAA9C371}" type="presParOf" srcId="{E1E59514-DFE5-4CE7-AF0A-21E479193268}" destId="{70DF03A9-18C6-4CA1-B883-B3FFC88272C5}" srcOrd="0" destOrd="0" presId="urn:microsoft.com/office/officeart/2005/8/layout/hierarchy5"/>
    <dgm:cxn modelId="{C2C59F3B-0FCD-465E-B32E-E9924657B112}" type="presParOf" srcId="{E1E59514-DFE5-4CE7-AF0A-21E479193268}" destId="{CF30349A-AA76-4788-9916-D6E20E1B80FC}" srcOrd="1" destOrd="0" presId="urn:microsoft.com/office/officeart/2005/8/layout/hierarchy5"/>
    <dgm:cxn modelId="{C43F54BB-4926-4D5A-8331-9404489CABBD}" type="presParOf" srcId="{A9EB9E1C-54E8-4EAE-A644-D23B847004BE}" destId="{7D774C05-D3FB-4BC0-A5E9-EA9FAFF8A8DF}" srcOrd="4" destOrd="0" presId="urn:microsoft.com/office/officeart/2005/8/layout/hierarchy5"/>
    <dgm:cxn modelId="{C527E268-FCFC-4BBB-A2B3-AEF37C697193}" type="presParOf" srcId="{7D774C05-D3FB-4BC0-A5E9-EA9FAFF8A8DF}" destId="{ED859CBD-A052-4EBB-9104-E585A3A74E69}" srcOrd="0" destOrd="0" presId="urn:microsoft.com/office/officeart/2005/8/layout/hierarchy5"/>
    <dgm:cxn modelId="{47960437-34D2-4513-B57C-2A7FB43ACEA3}" type="presParOf" srcId="{A9EB9E1C-54E8-4EAE-A644-D23B847004BE}" destId="{7EF955F8-0565-4D0A-81A7-56DEDE3949A3}" srcOrd="5" destOrd="0" presId="urn:microsoft.com/office/officeart/2005/8/layout/hierarchy5"/>
    <dgm:cxn modelId="{D2F396A6-1C3F-446E-AAEB-C82D27F83D59}" type="presParOf" srcId="{7EF955F8-0565-4D0A-81A7-56DEDE3949A3}" destId="{F0381CE0-98C1-448C-B237-3C6205F53776}" srcOrd="0" destOrd="0" presId="urn:microsoft.com/office/officeart/2005/8/layout/hierarchy5"/>
    <dgm:cxn modelId="{0D587CB0-79DF-4B39-B793-44977D1DF6D6}" type="presParOf" srcId="{7EF955F8-0565-4D0A-81A7-56DEDE3949A3}" destId="{9E72B4D6-7544-45C4-BD6D-2E3EE1DC99BC}" srcOrd="1" destOrd="0" presId="urn:microsoft.com/office/officeart/2005/8/layout/hierarchy5"/>
    <dgm:cxn modelId="{9649D692-AFC4-4E66-8033-1CBE20ED7ED6}" type="presParOf" srcId="{E1CC2058-A2E3-4A54-8EDD-48CDE0FE7739}" destId="{F7B7B016-71CC-4670-B218-A389BEF353B7}" srcOrd="2" destOrd="0" presId="urn:microsoft.com/office/officeart/2005/8/layout/hierarchy5"/>
    <dgm:cxn modelId="{93587BD2-DB51-42F2-B597-D0387F813C6A}" type="presParOf" srcId="{F7B7B016-71CC-4670-B218-A389BEF353B7}" destId="{D6C5D8F6-12FB-4688-BB88-7AA2CD35101D}" srcOrd="0" destOrd="0" presId="urn:microsoft.com/office/officeart/2005/8/layout/hierarchy5"/>
    <dgm:cxn modelId="{3BD11819-4D4F-43FC-8D5C-7DEA56E15E54}" type="presParOf" srcId="{E1CC2058-A2E3-4A54-8EDD-48CDE0FE7739}" destId="{6753CF4A-0D3A-4F8A-BD44-C8811F9E4CB5}" srcOrd="3" destOrd="0" presId="urn:microsoft.com/office/officeart/2005/8/layout/hierarchy5"/>
    <dgm:cxn modelId="{FA4F658B-BCC3-4CA2-A323-6A11167B1BD8}" type="presParOf" srcId="{6753CF4A-0D3A-4F8A-BD44-C8811F9E4CB5}" destId="{737C3358-45EE-47AB-992E-F953B1831CD1}" srcOrd="0" destOrd="0" presId="urn:microsoft.com/office/officeart/2005/8/layout/hierarchy5"/>
    <dgm:cxn modelId="{62112296-B724-4455-BB3B-60FD42FCEF95}" type="presParOf" srcId="{6753CF4A-0D3A-4F8A-BD44-C8811F9E4CB5}" destId="{D42EA8C0-E0C5-40E8-A162-9924291D6A1F}" srcOrd="1" destOrd="0" presId="urn:microsoft.com/office/officeart/2005/8/layout/hierarchy5"/>
    <dgm:cxn modelId="{8F102464-6CE7-49F7-8D48-D2B1DAA2A8B4}" type="presParOf" srcId="{E1CC2058-A2E3-4A54-8EDD-48CDE0FE7739}" destId="{3156A65F-EBB9-4D66-AD81-4D808AFC9B73}" srcOrd="4" destOrd="0" presId="urn:microsoft.com/office/officeart/2005/8/layout/hierarchy5"/>
    <dgm:cxn modelId="{114AC18B-1A2B-4BAF-9FEB-7A4D1F86E729}" type="presParOf" srcId="{3156A65F-EBB9-4D66-AD81-4D808AFC9B73}" destId="{2E255F6B-E040-4BC7-9014-9C48C14BFF15}" srcOrd="0" destOrd="0" presId="urn:microsoft.com/office/officeart/2005/8/layout/hierarchy5"/>
    <dgm:cxn modelId="{CFCAEDF5-62DA-490C-8E41-E76DE0635521}" type="presParOf" srcId="{E1CC2058-A2E3-4A54-8EDD-48CDE0FE7739}" destId="{8E737F49-882A-4D25-A43C-EE31FD41ECC4}" srcOrd="5" destOrd="0" presId="urn:microsoft.com/office/officeart/2005/8/layout/hierarchy5"/>
    <dgm:cxn modelId="{851A63AB-3156-4432-8E8B-00F1DF990F0F}" type="presParOf" srcId="{8E737F49-882A-4D25-A43C-EE31FD41ECC4}" destId="{2C02C1CF-053B-4A5F-B422-2B13A9523647}" srcOrd="0" destOrd="0" presId="urn:microsoft.com/office/officeart/2005/8/layout/hierarchy5"/>
    <dgm:cxn modelId="{A2317E41-B5C1-4BBF-91AD-CCCEC00A9148}" type="presParOf" srcId="{8E737F49-882A-4D25-A43C-EE31FD41ECC4}" destId="{31791DD5-7AD4-42E2-AAAC-88B172A0BD2B}" srcOrd="1" destOrd="0" presId="urn:microsoft.com/office/officeart/2005/8/layout/hierarchy5"/>
    <dgm:cxn modelId="{C59AE444-4B52-42A3-AF69-E245008E016D}" type="presParOf" srcId="{EBED068F-77CB-4712-BAFC-B801C94DB8D4}" destId="{C216660C-47E3-4DD6-8849-9801D492571E}" srcOrd="1" destOrd="0" presId="urn:microsoft.com/office/officeart/2005/8/layout/hierarchy5"/>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C2466C-3D5D-4D21-82F0-C53131D3233A}">
      <dsp:nvSpPr>
        <dsp:cNvPr id="0" name=""/>
        <dsp:cNvSpPr/>
      </dsp:nvSpPr>
      <dsp:spPr>
        <a:xfrm>
          <a:off x="1345" y="3494655"/>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MECLİS</a:t>
          </a:r>
        </a:p>
      </dsp:txBody>
      <dsp:txXfrm>
        <a:off x="14145" y="3507455"/>
        <a:ext cx="848427" cy="411413"/>
      </dsp:txXfrm>
    </dsp:sp>
    <dsp:sp modelId="{DA6207F4-2767-4183-BADB-15AE6CDC929F}">
      <dsp:nvSpPr>
        <dsp:cNvPr id="0" name=""/>
        <dsp:cNvSpPr/>
      </dsp:nvSpPr>
      <dsp:spPr>
        <a:xfrm rot="18289469">
          <a:off x="744073" y="3454617"/>
          <a:ext cx="612209" cy="14523"/>
        </a:xfrm>
        <a:custGeom>
          <a:avLst/>
          <a:gdLst/>
          <a:ahLst/>
          <a:cxnLst/>
          <a:rect l="0" t="0" r="0" b="0"/>
          <a:pathLst>
            <a:path>
              <a:moveTo>
                <a:pt x="0" y="7261"/>
              </a:moveTo>
              <a:lnTo>
                <a:pt x="612209" y="72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034872" y="3446573"/>
        <a:ext cx="30610" cy="30610"/>
      </dsp:txXfrm>
    </dsp:sp>
    <dsp:sp modelId="{CBB618F9-9C76-49BD-83E4-EB2A27FA2CDE}">
      <dsp:nvSpPr>
        <dsp:cNvPr id="0" name=""/>
        <dsp:cNvSpPr/>
      </dsp:nvSpPr>
      <dsp:spPr>
        <a:xfrm>
          <a:off x="1224983" y="2992089"/>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YÖNETİM KURULU</a:t>
          </a:r>
        </a:p>
      </dsp:txBody>
      <dsp:txXfrm>
        <a:off x="1237783" y="3004889"/>
        <a:ext cx="848427" cy="411413"/>
      </dsp:txXfrm>
    </dsp:sp>
    <dsp:sp modelId="{D6B4C2EE-1B65-44C7-AAB1-3A929F3CFD1F}">
      <dsp:nvSpPr>
        <dsp:cNvPr id="0" name=""/>
        <dsp:cNvSpPr/>
      </dsp:nvSpPr>
      <dsp:spPr>
        <a:xfrm rot="18289469">
          <a:off x="1967711" y="2952051"/>
          <a:ext cx="612209" cy="14523"/>
        </a:xfrm>
        <a:custGeom>
          <a:avLst/>
          <a:gdLst/>
          <a:ahLst/>
          <a:cxnLst/>
          <a:rect l="0" t="0" r="0" b="0"/>
          <a:pathLst>
            <a:path>
              <a:moveTo>
                <a:pt x="0" y="7261"/>
              </a:moveTo>
              <a:lnTo>
                <a:pt x="612209"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258511" y="2944008"/>
        <a:ext cx="30610" cy="30610"/>
      </dsp:txXfrm>
    </dsp:sp>
    <dsp:sp modelId="{5611C7A2-EA62-4429-8EAB-053BBEEA2013}">
      <dsp:nvSpPr>
        <dsp:cNvPr id="0" name=""/>
        <dsp:cNvSpPr/>
      </dsp:nvSpPr>
      <dsp:spPr>
        <a:xfrm>
          <a:off x="2448621" y="2489523"/>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Genel Sekreter</a:t>
          </a:r>
        </a:p>
      </dsp:txBody>
      <dsp:txXfrm>
        <a:off x="2461421" y="2502323"/>
        <a:ext cx="848427" cy="411413"/>
      </dsp:txXfrm>
    </dsp:sp>
    <dsp:sp modelId="{7BCD7527-D171-4793-9E25-16B7ABF66392}">
      <dsp:nvSpPr>
        <dsp:cNvPr id="0" name=""/>
        <dsp:cNvSpPr/>
      </dsp:nvSpPr>
      <dsp:spPr>
        <a:xfrm rot="16791948">
          <a:off x="2477235" y="1695637"/>
          <a:ext cx="2040437" cy="14523"/>
        </a:xfrm>
        <a:custGeom>
          <a:avLst/>
          <a:gdLst/>
          <a:ahLst/>
          <a:cxnLst/>
          <a:rect l="0" t="0" r="0" b="0"/>
          <a:pathLst>
            <a:path>
              <a:moveTo>
                <a:pt x="0" y="7261"/>
              </a:moveTo>
              <a:lnTo>
                <a:pt x="2040437"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tr-TR" sz="700" kern="1200"/>
        </a:p>
      </dsp:txBody>
      <dsp:txXfrm>
        <a:off x="3446443" y="1651888"/>
        <a:ext cx="102021" cy="102021"/>
      </dsp:txXfrm>
    </dsp:sp>
    <dsp:sp modelId="{C9D573CD-BE8C-48C2-AEE1-535B636CB7ED}">
      <dsp:nvSpPr>
        <dsp:cNvPr id="0" name=""/>
        <dsp:cNvSpPr/>
      </dsp:nvSpPr>
      <dsp:spPr>
        <a:xfrm>
          <a:off x="3672260" y="479260"/>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Mali İdari İşler ve Personel Sorumlusu</a:t>
          </a:r>
        </a:p>
      </dsp:txBody>
      <dsp:txXfrm>
        <a:off x="3685060" y="492060"/>
        <a:ext cx="848427" cy="411413"/>
      </dsp:txXfrm>
    </dsp:sp>
    <dsp:sp modelId="{93ECCD6A-9C0E-4180-9F16-5BF883E785B4}">
      <dsp:nvSpPr>
        <dsp:cNvPr id="0" name=""/>
        <dsp:cNvSpPr/>
      </dsp:nvSpPr>
      <dsp:spPr>
        <a:xfrm>
          <a:off x="4546287" y="690505"/>
          <a:ext cx="349610" cy="14523"/>
        </a:xfrm>
        <a:custGeom>
          <a:avLst/>
          <a:gdLst/>
          <a:ahLst/>
          <a:cxnLst/>
          <a:rect l="0" t="0" r="0" b="0"/>
          <a:pathLst>
            <a:path>
              <a:moveTo>
                <a:pt x="0" y="7261"/>
              </a:moveTo>
              <a:lnTo>
                <a:pt x="349610"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4712352" y="689027"/>
        <a:ext cx="17480" cy="17480"/>
      </dsp:txXfrm>
    </dsp:sp>
    <dsp:sp modelId="{41128FE1-C592-482B-A14F-BA10B9FBFD86}">
      <dsp:nvSpPr>
        <dsp:cNvPr id="0" name=""/>
        <dsp:cNvSpPr/>
      </dsp:nvSpPr>
      <dsp:spPr>
        <a:xfrm>
          <a:off x="4895898" y="479260"/>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Satınalma Sorumlusu</a:t>
          </a:r>
        </a:p>
      </dsp:txBody>
      <dsp:txXfrm>
        <a:off x="4908698" y="492060"/>
        <a:ext cx="848427" cy="411413"/>
      </dsp:txXfrm>
    </dsp:sp>
    <dsp:sp modelId="{FE104064-B5BE-4243-A055-9F9E0E077567}">
      <dsp:nvSpPr>
        <dsp:cNvPr id="0" name=""/>
        <dsp:cNvSpPr/>
      </dsp:nvSpPr>
      <dsp:spPr>
        <a:xfrm rot="16983315">
          <a:off x="2723604" y="1946919"/>
          <a:ext cx="1547701" cy="14523"/>
        </a:xfrm>
        <a:custGeom>
          <a:avLst/>
          <a:gdLst/>
          <a:ahLst/>
          <a:cxnLst/>
          <a:rect l="0" t="0" r="0" b="0"/>
          <a:pathLst>
            <a:path>
              <a:moveTo>
                <a:pt x="0" y="7261"/>
              </a:moveTo>
              <a:lnTo>
                <a:pt x="1547701"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58762" y="1915489"/>
        <a:ext cx="77385" cy="77385"/>
      </dsp:txXfrm>
    </dsp:sp>
    <dsp:sp modelId="{F8B7C2D1-3E74-4426-8A28-D12A2C747501}">
      <dsp:nvSpPr>
        <dsp:cNvPr id="0" name=""/>
        <dsp:cNvSpPr/>
      </dsp:nvSpPr>
      <dsp:spPr>
        <a:xfrm>
          <a:off x="3672260" y="981826"/>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Akreditasyon ve Kalite Sorumlusu</a:t>
          </a:r>
        </a:p>
      </dsp:txBody>
      <dsp:txXfrm>
        <a:off x="3685060" y="994626"/>
        <a:ext cx="848427" cy="411413"/>
      </dsp:txXfrm>
    </dsp:sp>
    <dsp:sp modelId="{3B6E1721-9C73-4EF7-9C13-794CCE77BD32}">
      <dsp:nvSpPr>
        <dsp:cNvPr id="0" name=""/>
        <dsp:cNvSpPr/>
      </dsp:nvSpPr>
      <dsp:spPr>
        <a:xfrm rot="17350740">
          <a:off x="2965355" y="2198202"/>
          <a:ext cx="1064197" cy="14523"/>
        </a:xfrm>
        <a:custGeom>
          <a:avLst/>
          <a:gdLst/>
          <a:ahLst/>
          <a:cxnLst/>
          <a:rect l="0" t="0" r="0" b="0"/>
          <a:pathLst>
            <a:path>
              <a:moveTo>
                <a:pt x="0" y="7261"/>
              </a:moveTo>
              <a:lnTo>
                <a:pt x="1064197"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70849" y="2178859"/>
        <a:ext cx="53209" cy="53209"/>
      </dsp:txXfrm>
    </dsp:sp>
    <dsp:sp modelId="{6796CDB6-0C15-44B4-A030-8CC08DBDD1D9}">
      <dsp:nvSpPr>
        <dsp:cNvPr id="0" name=""/>
        <dsp:cNvSpPr/>
      </dsp:nvSpPr>
      <dsp:spPr>
        <a:xfrm>
          <a:off x="3672260" y="1484392"/>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Bilgi İşlem Sorumlusu</a:t>
          </a:r>
        </a:p>
      </dsp:txBody>
      <dsp:txXfrm>
        <a:off x="3685060" y="1497192"/>
        <a:ext cx="848427" cy="411413"/>
      </dsp:txXfrm>
    </dsp:sp>
    <dsp:sp modelId="{CA8C207F-0B20-4DBC-BF28-A2B138E7942C}">
      <dsp:nvSpPr>
        <dsp:cNvPr id="0" name=""/>
        <dsp:cNvSpPr/>
      </dsp:nvSpPr>
      <dsp:spPr>
        <a:xfrm rot="18289469">
          <a:off x="3191350" y="2449485"/>
          <a:ext cx="612209" cy="14523"/>
        </a:xfrm>
        <a:custGeom>
          <a:avLst/>
          <a:gdLst/>
          <a:ahLst/>
          <a:cxnLst/>
          <a:rect l="0" t="0" r="0" b="0"/>
          <a:pathLst>
            <a:path>
              <a:moveTo>
                <a:pt x="0" y="7261"/>
              </a:moveTo>
              <a:lnTo>
                <a:pt x="612209"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82149" y="2441442"/>
        <a:ext cx="30610" cy="30610"/>
      </dsp:txXfrm>
    </dsp:sp>
    <dsp:sp modelId="{C9CEA55C-2506-4158-A726-70CCB9E079A7}">
      <dsp:nvSpPr>
        <dsp:cNvPr id="0" name=""/>
        <dsp:cNvSpPr/>
      </dsp:nvSpPr>
      <dsp:spPr>
        <a:xfrm>
          <a:off x="3672260" y="1986957"/>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Tescil ve Tahsilat Sorumlusu</a:t>
          </a:r>
        </a:p>
      </dsp:txBody>
      <dsp:txXfrm>
        <a:off x="3685060" y="1999757"/>
        <a:ext cx="848427" cy="411413"/>
      </dsp:txXfrm>
    </dsp:sp>
    <dsp:sp modelId="{D716CF4D-1E2E-4D9B-A999-FCEC4CB2D188}">
      <dsp:nvSpPr>
        <dsp:cNvPr id="0" name=""/>
        <dsp:cNvSpPr/>
      </dsp:nvSpPr>
      <dsp:spPr>
        <a:xfrm>
          <a:off x="3322649" y="2700768"/>
          <a:ext cx="349610" cy="14523"/>
        </a:xfrm>
        <a:custGeom>
          <a:avLst/>
          <a:gdLst/>
          <a:ahLst/>
          <a:cxnLst/>
          <a:rect l="0" t="0" r="0" b="0"/>
          <a:pathLst>
            <a:path>
              <a:moveTo>
                <a:pt x="0" y="7261"/>
              </a:moveTo>
              <a:lnTo>
                <a:pt x="349610"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88714" y="2699290"/>
        <a:ext cx="17480" cy="17480"/>
      </dsp:txXfrm>
    </dsp:sp>
    <dsp:sp modelId="{08210EF1-F75B-41C3-A2A5-6D48988E10B0}">
      <dsp:nvSpPr>
        <dsp:cNvPr id="0" name=""/>
        <dsp:cNvSpPr/>
      </dsp:nvSpPr>
      <dsp:spPr>
        <a:xfrm>
          <a:off x="3672260" y="2489523"/>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Basın Yayın Sorumlusu</a:t>
          </a:r>
        </a:p>
      </dsp:txBody>
      <dsp:txXfrm>
        <a:off x="3685060" y="2502323"/>
        <a:ext cx="848427" cy="411413"/>
      </dsp:txXfrm>
    </dsp:sp>
    <dsp:sp modelId="{3FBD0965-72EF-45EA-8AF7-1D2E41F46774}">
      <dsp:nvSpPr>
        <dsp:cNvPr id="0" name=""/>
        <dsp:cNvSpPr/>
      </dsp:nvSpPr>
      <dsp:spPr>
        <a:xfrm rot="3310531">
          <a:off x="3191350" y="2952051"/>
          <a:ext cx="612209" cy="14523"/>
        </a:xfrm>
        <a:custGeom>
          <a:avLst/>
          <a:gdLst/>
          <a:ahLst/>
          <a:cxnLst/>
          <a:rect l="0" t="0" r="0" b="0"/>
          <a:pathLst>
            <a:path>
              <a:moveTo>
                <a:pt x="0" y="7261"/>
              </a:moveTo>
              <a:lnTo>
                <a:pt x="612209"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82149" y="2944008"/>
        <a:ext cx="30610" cy="30610"/>
      </dsp:txXfrm>
    </dsp:sp>
    <dsp:sp modelId="{1ADF7696-AD25-49FC-AE93-D882990F1B50}">
      <dsp:nvSpPr>
        <dsp:cNvPr id="0" name=""/>
        <dsp:cNvSpPr/>
      </dsp:nvSpPr>
      <dsp:spPr>
        <a:xfrm>
          <a:off x="3672260" y="2992089"/>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Laboratuvar Sorumlusu</a:t>
          </a:r>
        </a:p>
      </dsp:txBody>
      <dsp:txXfrm>
        <a:off x="3685060" y="3004889"/>
        <a:ext cx="848427" cy="411413"/>
      </dsp:txXfrm>
    </dsp:sp>
    <dsp:sp modelId="{271AA20C-DED5-4C35-88D6-830F6E468B04}">
      <dsp:nvSpPr>
        <dsp:cNvPr id="0" name=""/>
        <dsp:cNvSpPr/>
      </dsp:nvSpPr>
      <dsp:spPr>
        <a:xfrm rot="4249260">
          <a:off x="2965355" y="3203334"/>
          <a:ext cx="1064197" cy="14523"/>
        </a:xfrm>
        <a:custGeom>
          <a:avLst/>
          <a:gdLst/>
          <a:ahLst/>
          <a:cxnLst/>
          <a:rect l="0" t="0" r="0" b="0"/>
          <a:pathLst>
            <a:path>
              <a:moveTo>
                <a:pt x="0" y="7261"/>
              </a:moveTo>
              <a:lnTo>
                <a:pt x="1064197"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70849" y="3183991"/>
        <a:ext cx="53209" cy="53209"/>
      </dsp:txXfrm>
    </dsp:sp>
    <dsp:sp modelId="{B7084234-635F-413E-B4E0-0940A07FA492}">
      <dsp:nvSpPr>
        <dsp:cNvPr id="0" name=""/>
        <dsp:cNvSpPr/>
      </dsp:nvSpPr>
      <dsp:spPr>
        <a:xfrm>
          <a:off x="3672260" y="3494655"/>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Kantar Sorumlusu</a:t>
          </a:r>
        </a:p>
      </dsp:txBody>
      <dsp:txXfrm>
        <a:off x="3685060" y="3507455"/>
        <a:ext cx="848427" cy="411413"/>
      </dsp:txXfrm>
    </dsp:sp>
    <dsp:sp modelId="{335B6DF0-4F84-491C-A37F-7A08DE93E151}">
      <dsp:nvSpPr>
        <dsp:cNvPr id="0" name=""/>
        <dsp:cNvSpPr/>
      </dsp:nvSpPr>
      <dsp:spPr>
        <a:xfrm rot="4616685">
          <a:off x="2723604" y="3454617"/>
          <a:ext cx="1547701" cy="14523"/>
        </a:xfrm>
        <a:custGeom>
          <a:avLst/>
          <a:gdLst/>
          <a:ahLst/>
          <a:cxnLst/>
          <a:rect l="0" t="0" r="0" b="0"/>
          <a:pathLst>
            <a:path>
              <a:moveTo>
                <a:pt x="0" y="7261"/>
              </a:moveTo>
              <a:lnTo>
                <a:pt x="1547701"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58762" y="3423186"/>
        <a:ext cx="77385" cy="77385"/>
      </dsp:txXfrm>
    </dsp:sp>
    <dsp:sp modelId="{3E5F0FFD-2D6A-4D69-A6F5-4C086B99D142}">
      <dsp:nvSpPr>
        <dsp:cNvPr id="0" name=""/>
        <dsp:cNvSpPr/>
      </dsp:nvSpPr>
      <dsp:spPr>
        <a:xfrm>
          <a:off x="3672260" y="3997220"/>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Makam Şoförü</a:t>
          </a:r>
        </a:p>
      </dsp:txBody>
      <dsp:txXfrm>
        <a:off x="3685060" y="4010020"/>
        <a:ext cx="848427" cy="411413"/>
      </dsp:txXfrm>
    </dsp:sp>
    <dsp:sp modelId="{32865276-6971-4170-9513-862DE348FA3D}">
      <dsp:nvSpPr>
        <dsp:cNvPr id="0" name=""/>
        <dsp:cNvSpPr/>
      </dsp:nvSpPr>
      <dsp:spPr>
        <a:xfrm rot="4808052">
          <a:off x="2477235" y="3705900"/>
          <a:ext cx="2040437" cy="14523"/>
        </a:xfrm>
        <a:custGeom>
          <a:avLst/>
          <a:gdLst/>
          <a:ahLst/>
          <a:cxnLst/>
          <a:rect l="0" t="0" r="0" b="0"/>
          <a:pathLst>
            <a:path>
              <a:moveTo>
                <a:pt x="0" y="7261"/>
              </a:moveTo>
              <a:lnTo>
                <a:pt x="2040437"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tr-TR" sz="700" kern="1200"/>
        </a:p>
      </dsp:txBody>
      <dsp:txXfrm>
        <a:off x="3446443" y="3662151"/>
        <a:ext cx="102021" cy="102021"/>
      </dsp:txXfrm>
    </dsp:sp>
    <dsp:sp modelId="{713317A0-519A-40E1-A889-77BAA3E3E707}">
      <dsp:nvSpPr>
        <dsp:cNvPr id="0" name=""/>
        <dsp:cNvSpPr/>
      </dsp:nvSpPr>
      <dsp:spPr>
        <a:xfrm>
          <a:off x="3672260" y="4499786"/>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Hizmetli</a:t>
          </a:r>
        </a:p>
      </dsp:txBody>
      <dsp:txXfrm>
        <a:off x="3685060" y="4512586"/>
        <a:ext cx="848427" cy="411413"/>
      </dsp:txXfrm>
    </dsp:sp>
    <dsp:sp modelId="{545AD085-7B27-4662-8866-082D0F474663}">
      <dsp:nvSpPr>
        <dsp:cNvPr id="0" name=""/>
        <dsp:cNvSpPr/>
      </dsp:nvSpPr>
      <dsp:spPr>
        <a:xfrm>
          <a:off x="2099010" y="3203334"/>
          <a:ext cx="349610" cy="14523"/>
        </a:xfrm>
        <a:custGeom>
          <a:avLst/>
          <a:gdLst/>
          <a:ahLst/>
          <a:cxnLst/>
          <a:rect l="0" t="0" r="0" b="0"/>
          <a:pathLst>
            <a:path>
              <a:moveTo>
                <a:pt x="0" y="7261"/>
              </a:moveTo>
              <a:lnTo>
                <a:pt x="349610"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265076" y="3201855"/>
        <a:ext cx="17480" cy="17480"/>
      </dsp:txXfrm>
    </dsp:sp>
    <dsp:sp modelId="{70DF03A9-18C6-4CA1-B883-B3FFC88272C5}">
      <dsp:nvSpPr>
        <dsp:cNvPr id="0" name=""/>
        <dsp:cNvSpPr/>
      </dsp:nvSpPr>
      <dsp:spPr>
        <a:xfrm>
          <a:off x="2448621" y="2992089"/>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Akreditasyon İzleme Komitesi</a:t>
          </a:r>
        </a:p>
      </dsp:txBody>
      <dsp:txXfrm>
        <a:off x="2461421" y="3004889"/>
        <a:ext cx="848427" cy="411413"/>
      </dsp:txXfrm>
    </dsp:sp>
    <dsp:sp modelId="{7D774C05-D3FB-4BC0-A5E9-EA9FAFF8A8DF}">
      <dsp:nvSpPr>
        <dsp:cNvPr id="0" name=""/>
        <dsp:cNvSpPr/>
      </dsp:nvSpPr>
      <dsp:spPr>
        <a:xfrm rot="3310531">
          <a:off x="1967711" y="3454617"/>
          <a:ext cx="612209" cy="14523"/>
        </a:xfrm>
        <a:custGeom>
          <a:avLst/>
          <a:gdLst/>
          <a:ahLst/>
          <a:cxnLst/>
          <a:rect l="0" t="0" r="0" b="0"/>
          <a:pathLst>
            <a:path>
              <a:moveTo>
                <a:pt x="0" y="7261"/>
              </a:moveTo>
              <a:lnTo>
                <a:pt x="612209" y="72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258511" y="3446573"/>
        <a:ext cx="30610" cy="30610"/>
      </dsp:txXfrm>
    </dsp:sp>
    <dsp:sp modelId="{F0381CE0-98C1-448C-B237-3C6205F53776}">
      <dsp:nvSpPr>
        <dsp:cNvPr id="0" name=""/>
        <dsp:cNvSpPr/>
      </dsp:nvSpPr>
      <dsp:spPr>
        <a:xfrm>
          <a:off x="2448621" y="3494655"/>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Sayman Üye</a:t>
          </a:r>
        </a:p>
      </dsp:txBody>
      <dsp:txXfrm>
        <a:off x="2461421" y="3507455"/>
        <a:ext cx="848427" cy="411413"/>
      </dsp:txXfrm>
    </dsp:sp>
    <dsp:sp modelId="{F7B7B016-71CC-4670-B218-A389BEF353B7}">
      <dsp:nvSpPr>
        <dsp:cNvPr id="0" name=""/>
        <dsp:cNvSpPr/>
      </dsp:nvSpPr>
      <dsp:spPr>
        <a:xfrm>
          <a:off x="875372" y="3705900"/>
          <a:ext cx="349610" cy="14523"/>
        </a:xfrm>
        <a:custGeom>
          <a:avLst/>
          <a:gdLst/>
          <a:ahLst/>
          <a:cxnLst/>
          <a:rect l="0" t="0" r="0" b="0"/>
          <a:pathLst>
            <a:path>
              <a:moveTo>
                <a:pt x="0" y="7261"/>
              </a:moveTo>
              <a:lnTo>
                <a:pt x="349610" y="72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041437" y="3704421"/>
        <a:ext cx="17480" cy="17480"/>
      </dsp:txXfrm>
    </dsp:sp>
    <dsp:sp modelId="{737C3358-45EE-47AB-992E-F953B1831CD1}">
      <dsp:nvSpPr>
        <dsp:cNvPr id="0" name=""/>
        <dsp:cNvSpPr/>
      </dsp:nvSpPr>
      <dsp:spPr>
        <a:xfrm>
          <a:off x="1224983" y="3494655"/>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Hesapları İnceleme Komisyonu</a:t>
          </a:r>
        </a:p>
      </dsp:txBody>
      <dsp:txXfrm>
        <a:off x="1237783" y="3507455"/>
        <a:ext cx="848427" cy="411413"/>
      </dsp:txXfrm>
    </dsp:sp>
    <dsp:sp modelId="{3156A65F-EBB9-4D66-AD81-4D808AFC9B73}">
      <dsp:nvSpPr>
        <dsp:cNvPr id="0" name=""/>
        <dsp:cNvSpPr/>
      </dsp:nvSpPr>
      <dsp:spPr>
        <a:xfrm rot="3310531">
          <a:off x="744073" y="3957182"/>
          <a:ext cx="612209" cy="14523"/>
        </a:xfrm>
        <a:custGeom>
          <a:avLst/>
          <a:gdLst/>
          <a:ahLst/>
          <a:cxnLst/>
          <a:rect l="0" t="0" r="0" b="0"/>
          <a:pathLst>
            <a:path>
              <a:moveTo>
                <a:pt x="0" y="7261"/>
              </a:moveTo>
              <a:lnTo>
                <a:pt x="612209" y="72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034872" y="3949139"/>
        <a:ext cx="30610" cy="30610"/>
      </dsp:txXfrm>
    </dsp:sp>
    <dsp:sp modelId="{2C02C1CF-053B-4A5F-B422-2B13A9523647}">
      <dsp:nvSpPr>
        <dsp:cNvPr id="0" name=""/>
        <dsp:cNvSpPr/>
      </dsp:nvSpPr>
      <dsp:spPr>
        <a:xfrm>
          <a:off x="1224983" y="3997220"/>
          <a:ext cx="874027" cy="43701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Disiplin Kurulu</a:t>
          </a:r>
        </a:p>
      </dsp:txBody>
      <dsp:txXfrm>
        <a:off x="1237783" y="4010020"/>
        <a:ext cx="848427" cy="41141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F428F9-D37F-49BA-8916-656EEB45E9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3622</Words>
  <Characters>20651</Characters>
  <Application>Microsoft Office Word</Application>
  <DocSecurity>0</DocSecurity>
  <Lines>172</Lines>
  <Paragraphs>48</Paragraphs>
  <ScaleCrop>false</ScaleCrop>
  <HeadingPairs>
    <vt:vector size="2" baseType="variant">
      <vt:variant>
        <vt:lpstr>Konu Başlığı</vt:lpstr>
      </vt:variant>
      <vt:variant>
        <vt:i4>1</vt:i4>
      </vt:variant>
    </vt:vector>
  </HeadingPairs>
  <TitlesOfParts>
    <vt:vector size="1" baseType="lpstr">
      <vt:lpstr>FA</vt:lpstr>
    </vt:vector>
  </TitlesOfParts>
  <Company>Silentall Unattended Installer</Company>
  <LinksUpToDate>false</LinksUpToDate>
  <CharactersWithSpaces>24225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dc:title>
  <dc:creator>M.BESLEME</dc:creator>
  <cp:lastModifiedBy>Vahap</cp:lastModifiedBy>
  <cp:revision>2</cp:revision>
  <cp:lastPrinted>2019-06-19T11:57:00Z</cp:lastPrinted>
  <dcterms:created xsi:type="dcterms:W3CDTF">2020-09-25T10:07:00Z</dcterms:created>
  <dcterms:modified xsi:type="dcterms:W3CDTF">2020-09-25T10:07:00Z</dcterms:modified>
</cp:coreProperties>
</file>